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</w:tblGrid>
      <w:tr w:rsidR="004F46FA" w:rsidRPr="00EF2BED" w14:paraId="0EB1A572" w14:textId="77777777" w:rsidTr="00CB66C3">
        <w:trPr>
          <w:trHeight w:val="1339"/>
        </w:trPr>
        <w:tc>
          <w:tcPr>
            <w:tcW w:w="2436" w:type="dxa"/>
          </w:tcPr>
          <w:p w14:paraId="3A529F2F" w14:textId="77777777" w:rsidR="004F46FA" w:rsidRPr="00EF2BED" w:rsidRDefault="00CB66C3" w:rsidP="004C65E5">
            <w:pPr>
              <w:pStyle w:val="Heading1"/>
              <w:spacing w:before="0" w:after="0" w:line="120" w:lineRule="auto"/>
              <w:ind w:left="0" w:firstLine="0"/>
              <w:jc w:val="center"/>
              <w:outlineLvl w:val="0"/>
              <w:rPr>
                <w:szCs w:val="22"/>
              </w:rPr>
            </w:pPr>
            <w:r w:rsidRPr="00EF2BED">
              <w:rPr>
                <w:noProof/>
                <w:szCs w:val="22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C3E5C5C" wp14:editId="5F6A0C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1384300" cy="1468120"/>
                  <wp:effectExtent l="19050" t="0" r="6350" b="0"/>
                  <wp:wrapTopAndBottom/>
                  <wp:docPr id="1" name="Picture 2" descr="C:\Users\KARANTONI\Desktop\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ANTONI\Desktop\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24B1F2" w14:textId="77777777" w:rsidR="00700608" w:rsidRPr="00EF2BED" w:rsidRDefault="00700608" w:rsidP="00BA15A1">
      <w:pPr>
        <w:pStyle w:val="Heading1"/>
        <w:spacing w:line="276" w:lineRule="auto"/>
        <w:jc w:val="center"/>
        <w:rPr>
          <w:szCs w:val="22"/>
        </w:rPr>
      </w:pPr>
      <w:r w:rsidRPr="00EF2BED">
        <w:rPr>
          <w:szCs w:val="22"/>
        </w:rPr>
        <w:t>Βιογραφικό σημείωμα</w:t>
      </w:r>
    </w:p>
    <w:p w14:paraId="2ACB7F36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</w:p>
    <w:p w14:paraId="5BDBFC7A" w14:textId="77777777" w:rsidR="00700608" w:rsidRPr="00EF2BED" w:rsidRDefault="00700608" w:rsidP="00BA15A1">
      <w:pPr>
        <w:spacing w:line="276" w:lineRule="auto"/>
        <w:ind w:left="426" w:hanging="426"/>
        <w:jc w:val="center"/>
        <w:rPr>
          <w:b/>
          <w:szCs w:val="22"/>
        </w:rPr>
      </w:pPr>
      <w:r w:rsidRPr="00EF2BED">
        <w:rPr>
          <w:b/>
          <w:szCs w:val="22"/>
        </w:rPr>
        <w:t>Τριανταφυλλιά</w:t>
      </w:r>
      <w:r w:rsidR="004C65E5" w:rsidRPr="00EF2BED">
        <w:rPr>
          <w:b/>
          <w:szCs w:val="22"/>
        </w:rPr>
        <w:t>ς</w:t>
      </w:r>
      <w:r w:rsidRPr="00EF2BED">
        <w:rPr>
          <w:b/>
          <w:szCs w:val="22"/>
        </w:rPr>
        <w:t xml:space="preserve"> (</w:t>
      </w:r>
      <w:proofErr w:type="spellStart"/>
      <w:r w:rsidRPr="00EF2BED">
        <w:rPr>
          <w:b/>
          <w:szCs w:val="22"/>
        </w:rPr>
        <w:t>Φυλλίτσα</w:t>
      </w:r>
      <w:r w:rsidR="004C65E5" w:rsidRPr="00EF2BED">
        <w:rPr>
          <w:b/>
          <w:szCs w:val="22"/>
        </w:rPr>
        <w:t>ς</w:t>
      </w:r>
      <w:proofErr w:type="spellEnd"/>
      <w:r w:rsidRPr="00EF2BED">
        <w:rPr>
          <w:b/>
          <w:szCs w:val="22"/>
        </w:rPr>
        <w:t>) Β. Καραντώνη</w:t>
      </w:r>
    </w:p>
    <w:p w14:paraId="2171C790" w14:textId="08025F10" w:rsidR="00700608" w:rsidRPr="00EF2BED" w:rsidRDefault="00700608" w:rsidP="00BA15A1">
      <w:pPr>
        <w:spacing w:line="276" w:lineRule="auto"/>
        <w:ind w:left="426" w:hanging="426"/>
        <w:jc w:val="center"/>
        <w:rPr>
          <w:szCs w:val="22"/>
        </w:rPr>
      </w:pPr>
      <w:r w:rsidRPr="00EF2BED">
        <w:rPr>
          <w:szCs w:val="22"/>
        </w:rPr>
        <w:t>Δρ. Πολιτικ</w:t>
      </w:r>
      <w:r w:rsidR="004C65E5" w:rsidRPr="00EF2BED">
        <w:rPr>
          <w:szCs w:val="22"/>
        </w:rPr>
        <w:t>ού</w:t>
      </w:r>
      <w:r w:rsidRPr="00EF2BED">
        <w:rPr>
          <w:szCs w:val="22"/>
        </w:rPr>
        <w:t xml:space="preserve"> Μηχανικ</w:t>
      </w:r>
      <w:r w:rsidR="004C65E5" w:rsidRPr="00EF2BED">
        <w:rPr>
          <w:szCs w:val="22"/>
        </w:rPr>
        <w:t>ού</w:t>
      </w:r>
    </w:p>
    <w:p w14:paraId="5E059219" w14:textId="3BE5733D" w:rsidR="00883602" w:rsidRPr="00EF2BED" w:rsidRDefault="00883602" w:rsidP="00BA15A1">
      <w:pPr>
        <w:spacing w:line="276" w:lineRule="auto"/>
        <w:ind w:left="426" w:hanging="426"/>
        <w:jc w:val="center"/>
        <w:rPr>
          <w:szCs w:val="22"/>
        </w:rPr>
      </w:pPr>
      <w:r w:rsidRPr="00EF2BED">
        <w:rPr>
          <w:szCs w:val="22"/>
        </w:rPr>
        <w:t xml:space="preserve">Επίκουρης Καθηγήτριας </w:t>
      </w:r>
    </w:p>
    <w:p w14:paraId="2501A0BA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</w:p>
    <w:p w14:paraId="4A7FC900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Τόπος και Ημερομηνία Γέννησης: Αμαλιάδα, 1η Μαΐου 1955 </w:t>
      </w:r>
    </w:p>
    <w:p w14:paraId="234EDF24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A. Τίτλοι Σπουδών </w:t>
      </w:r>
    </w:p>
    <w:p w14:paraId="23D32F43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1979 </w:t>
      </w:r>
      <w:r w:rsidRPr="00EF2BED">
        <w:rPr>
          <w:szCs w:val="22"/>
        </w:rPr>
        <w:tab/>
        <w:t xml:space="preserve">Δίπλωμα Πολιτικού Μηχανικού, </w:t>
      </w:r>
      <w:r w:rsidR="00064909" w:rsidRPr="00EF2BED">
        <w:rPr>
          <w:szCs w:val="22"/>
        </w:rPr>
        <w:t>Τμήμα Πολιτικών Μηχ</w:t>
      </w:r>
      <w:r w:rsidR="00BF13A8" w:rsidRPr="00EF2BED">
        <w:rPr>
          <w:szCs w:val="22"/>
        </w:rPr>
        <w:t>ανικών</w:t>
      </w:r>
      <w:r w:rsidR="00064909" w:rsidRPr="00EF2BED">
        <w:rPr>
          <w:szCs w:val="22"/>
        </w:rPr>
        <w:t xml:space="preserve">, </w:t>
      </w:r>
      <w:r w:rsidRPr="00EF2BED">
        <w:rPr>
          <w:szCs w:val="22"/>
        </w:rPr>
        <w:t xml:space="preserve">Πανεπιστήμιο </w:t>
      </w:r>
      <w:r w:rsidR="004C65E5" w:rsidRPr="00EF2BED">
        <w:rPr>
          <w:szCs w:val="22"/>
        </w:rPr>
        <w:tab/>
      </w:r>
      <w:r w:rsidRPr="00EF2BED">
        <w:rPr>
          <w:szCs w:val="22"/>
        </w:rPr>
        <w:t xml:space="preserve">Πατρών </w:t>
      </w:r>
    </w:p>
    <w:p w14:paraId="77C8E63E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1992</w:t>
      </w:r>
      <w:r w:rsidRPr="00EF2BED">
        <w:rPr>
          <w:szCs w:val="22"/>
        </w:rPr>
        <w:tab/>
        <w:t xml:space="preserve">Διδακτορικό Δίπλωμα, Τμήμα Πολιτικών Μηχανικών, Πανεπιστήμιο Πατρών  </w:t>
      </w:r>
    </w:p>
    <w:p w14:paraId="7135CE9C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B. Ακαδημαϊκές θέσεις </w:t>
      </w:r>
    </w:p>
    <w:p w14:paraId="38441AB4" w14:textId="77777777" w:rsidR="00700608" w:rsidRPr="00EF2BED" w:rsidRDefault="00700608" w:rsidP="00BA15A1">
      <w:pPr>
        <w:tabs>
          <w:tab w:val="left" w:pos="1418"/>
        </w:tabs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1981-1993 </w:t>
      </w:r>
      <w:r w:rsidR="00743696" w:rsidRPr="00EF2BED">
        <w:rPr>
          <w:szCs w:val="22"/>
        </w:rPr>
        <w:tab/>
      </w:r>
      <w:r w:rsidRPr="00EF2BED">
        <w:rPr>
          <w:szCs w:val="22"/>
        </w:rPr>
        <w:t>Επιστημονικός Συνεργάτης, Τμήμα Πολιτικών Μηχ</w:t>
      </w:r>
      <w:r w:rsidR="00064909" w:rsidRPr="00EF2BED">
        <w:rPr>
          <w:szCs w:val="22"/>
        </w:rPr>
        <w:t xml:space="preserve">ανικών </w:t>
      </w:r>
      <w:r w:rsidR="00BA15A1" w:rsidRPr="00EF2BED">
        <w:rPr>
          <w:szCs w:val="22"/>
        </w:rPr>
        <w:tab/>
      </w:r>
      <w:r w:rsidRPr="00EF2BED">
        <w:rPr>
          <w:szCs w:val="22"/>
        </w:rPr>
        <w:t>Πανεπιστημίου Πατρών</w:t>
      </w:r>
    </w:p>
    <w:p w14:paraId="27C131C0" w14:textId="77777777" w:rsidR="00700608" w:rsidRPr="00EF2BED" w:rsidRDefault="00700608" w:rsidP="00BA15A1">
      <w:pPr>
        <w:tabs>
          <w:tab w:val="left" w:pos="1418"/>
        </w:tabs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1993-</w:t>
      </w:r>
      <w:r w:rsidR="00FB653D" w:rsidRPr="00EF2BED">
        <w:rPr>
          <w:szCs w:val="22"/>
        </w:rPr>
        <w:t>2016</w:t>
      </w:r>
      <w:r w:rsidR="00743696" w:rsidRPr="00EF2BED">
        <w:rPr>
          <w:szCs w:val="22"/>
        </w:rPr>
        <w:tab/>
      </w:r>
      <w:r w:rsidRPr="00EF2BED">
        <w:rPr>
          <w:szCs w:val="22"/>
        </w:rPr>
        <w:t>Λέκτορας,  Τμήμα Πολιτικών Μηχανικών Πανεπιστημίου Πατρών</w:t>
      </w:r>
    </w:p>
    <w:p w14:paraId="399E5BBB" w14:textId="77777777" w:rsidR="00FB653D" w:rsidRPr="00EF2BED" w:rsidRDefault="00FB653D" w:rsidP="00FB653D">
      <w:pPr>
        <w:tabs>
          <w:tab w:val="left" w:pos="1418"/>
        </w:tabs>
        <w:spacing w:line="276" w:lineRule="auto"/>
        <w:ind w:left="1418" w:hanging="1418"/>
        <w:rPr>
          <w:szCs w:val="22"/>
        </w:rPr>
      </w:pPr>
      <w:r w:rsidRPr="00EF2BED">
        <w:rPr>
          <w:szCs w:val="22"/>
        </w:rPr>
        <w:t>2016-σήμερα Επίκουρος Καθηγήτρια, Τμήμα  Πολιτικών Μηχανικών Πανεπιστημίου Πατρών</w:t>
      </w:r>
    </w:p>
    <w:p w14:paraId="0B31EBA1" w14:textId="53A8B4EE" w:rsidR="00D014F1" w:rsidRPr="00EF2BED" w:rsidRDefault="00D014F1" w:rsidP="00BA15A1">
      <w:pPr>
        <w:tabs>
          <w:tab w:val="left" w:pos="1418"/>
        </w:tabs>
        <w:spacing w:line="276" w:lineRule="auto"/>
        <w:ind w:left="1418" w:hanging="1418"/>
        <w:rPr>
          <w:szCs w:val="22"/>
        </w:rPr>
      </w:pPr>
      <w:r w:rsidRPr="00EF2BED">
        <w:rPr>
          <w:szCs w:val="22"/>
        </w:rPr>
        <w:t>2008-</w:t>
      </w:r>
      <w:r w:rsidR="00B04A8B" w:rsidRPr="00EF2BED">
        <w:rPr>
          <w:szCs w:val="22"/>
        </w:rPr>
        <w:t>2016</w:t>
      </w:r>
      <w:r w:rsidRPr="00EF2BED">
        <w:rPr>
          <w:szCs w:val="22"/>
        </w:rPr>
        <w:t xml:space="preserve"> </w:t>
      </w:r>
      <w:r w:rsidRPr="00EF2BED">
        <w:rPr>
          <w:szCs w:val="22"/>
        </w:rPr>
        <w:tab/>
      </w:r>
      <w:r w:rsidR="00BA15A1" w:rsidRPr="00EF2BED">
        <w:rPr>
          <w:szCs w:val="22"/>
        </w:rPr>
        <w:tab/>
      </w:r>
      <w:r w:rsidRPr="00EF2BED">
        <w:rPr>
          <w:szCs w:val="22"/>
        </w:rPr>
        <w:t>Συνεργαζόμενο Επιστημονικό Προσωπικό στο Ελληνικό Ανοικτό Πανεπιστήμιο</w:t>
      </w:r>
    </w:p>
    <w:p w14:paraId="15293909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Γ. Επιστημονικό Πεδίο</w:t>
      </w:r>
    </w:p>
    <w:p w14:paraId="697DD4ED" w14:textId="6F4EA0DD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Σεισμική συμπεριφορά κτιρίων από τοιχοποιία, Βλάβες, Επισκευές και </w:t>
      </w:r>
      <w:r w:rsidR="00064909" w:rsidRPr="00EF2BED">
        <w:rPr>
          <w:szCs w:val="22"/>
        </w:rPr>
        <w:t>Ε</w:t>
      </w:r>
      <w:r w:rsidRPr="00EF2BED">
        <w:rPr>
          <w:szCs w:val="22"/>
        </w:rPr>
        <w:t xml:space="preserve">νισχύσεις. Τρωτότητα κτιρίων από Φέρουσα </w:t>
      </w:r>
      <w:r w:rsidR="00920162" w:rsidRPr="00EF2BED">
        <w:rPr>
          <w:szCs w:val="22"/>
        </w:rPr>
        <w:t>Τ</w:t>
      </w:r>
      <w:r w:rsidRPr="00EF2BED">
        <w:rPr>
          <w:szCs w:val="22"/>
        </w:rPr>
        <w:t>οιχοποιία</w:t>
      </w:r>
      <w:r w:rsidR="00EF2BED" w:rsidRPr="00EF2BED">
        <w:rPr>
          <w:szCs w:val="22"/>
        </w:rPr>
        <w:t>, Σχεδιασμός νέων κτηρίων από Φέρουσα Τοιχοποιία</w:t>
      </w:r>
      <w:r w:rsidRPr="00EF2BED">
        <w:rPr>
          <w:szCs w:val="22"/>
        </w:rPr>
        <w:t xml:space="preserve"> </w:t>
      </w:r>
    </w:p>
    <w:p w14:paraId="1B5E6CF4" w14:textId="77777777" w:rsidR="00D61D57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Δ. </w:t>
      </w:r>
      <w:r w:rsidR="00D61D57" w:rsidRPr="00EF2BED">
        <w:rPr>
          <w:szCs w:val="22"/>
        </w:rPr>
        <w:t>Ακαδημαϊκό Έργο</w:t>
      </w:r>
    </w:p>
    <w:p w14:paraId="108692DA" w14:textId="77777777" w:rsidR="00700608" w:rsidRPr="00EF2BED" w:rsidRDefault="009B4044" w:rsidP="00004776">
      <w:pPr>
        <w:pStyle w:val="ListParagraph"/>
        <w:numPr>
          <w:ilvl w:val="0"/>
          <w:numId w:val="23"/>
        </w:numPr>
        <w:ind w:left="284" w:hanging="284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Έ</w:t>
      </w:r>
      <w:r w:rsidR="00700608" w:rsidRPr="00EF2BED">
        <w:rPr>
          <w:i w:val="0"/>
          <w:sz w:val="22"/>
          <w:szCs w:val="22"/>
        </w:rPr>
        <w:t xml:space="preserve">χει διδάξει </w:t>
      </w:r>
      <w:r w:rsidRPr="00EF2BED">
        <w:rPr>
          <w:i w:val="0"/>
          <w:sz w:val="22"/>
          <w:szCs w:val="22"/>
        </w:rPr>
        <w:t xml:space="preserve">στο Τμήμα Πολιτικών Μηχανικών του Πανεπιστημίου Πατρών </w:t>
      </w:r>
      <w:r w:rsidR="00700608" w:rsidRPr="00EF2BED">
        <w:rPr>
          <w:i w:val="0"/>
          <w:sz w:val="22"/>
          <w:szCs w:val="22"/>
        </w:rPr>
        <w:t>τα εξής μαθήματα</w:t>
      </w:r>
      <w:r w:rsidR="00743696" w:rsidRPr="00EF2BED">
        <w:rPr>
          <w:i w:val="0"/>
          <w:sz w:val="22"/>
          <w:szCs w:val="22"/>
        </w:rPr>
        <w:t>:</w:t>
      </w:r>
    </w:p>
    <w:p w14:paraId="15BC703E" w14:textId="325FF834" w:rsidR="00700608" w:rsidRPr="00EF2BED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>Φέρουσες Τοιχοποιίες</w:t>
      </w:r>
      <w:r w:rsidR="00920162" w:rsidRPr="00EF2BED">
        <w:rPr>
          <w:i w:val="0"/>
          <w:iCs/>
          <w:sz w:val="22"/>
          <w:szCs w:val="22"/>
        </w:rPr>
        <w:t>, 1992-2014</w:t>
      </w:r>
    </w:p>
    <w:p w14:paraId="792AB317" w14:textId="213CF28F" w:rsidR="00700608" w:rsidRPr="00004776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004776">
        <w:rPr>
          <w:i w:val="0"/>
          <w:iCs/>
          <w:sz w:val="22"/>
          <w:szCs w:val="22"/>
        </w:rPr>
        <w:t xml:space="preserve">Σχεδιασμός και Ανασχεδιασμός Κατασκευών από Φέρουσα Τοιχοποιία </w:t>
      </w:r>
      <w:r w:rsidR="00920162" w:rsidRPr="00004776">
        <w:rPr>
          <w:i w:val="0"/>
          <w:iCs/>
          <w:sz w:val="22"/>
          <w:szCs w:val="22"/>
        </w:rPr>
        <w:t>, 1992-</w:t>
      </w:r>
      <w:r w:rsidR="00EF2BED" w:rsidRPr="00004776">
        <w:rPr>
          <w:i w:val="0"/>
          <w:iCs/>
          <w:sz w:val="22"/>
          <w:szCs w:val="22"/>
        </w:rPr>
        <w:t>20</w:t>
      </w:r>
      <w:r w:rsidR="00004776">
        <w:rPr>
          <w:i w:val="0"/>
          <w:iCs/>
          <w:sz w:val="22"/>
          <w:szCs w:val="22"/>
        </w:rPr>
        <w:t>14</w:t>
      </w:r>
    </w:p>
    <w:p w14:paraId="4C510CC6" w14:textId="2E54761B" w:rsidR="00EF2BED" w:rsidRPr="00EF2BED" w:rsidRDefault="00EF2BED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 xml:space="preserve">Σχεδιασμός και </w:t>
      </w:r>
      <w:r w:rsidR="00004776">
        <w:rPr>
          <w:i w:val="0"/>
          <w:iCs/>
          <w:sz w:val="22"/>
          <w:szCs w:val="22"/>
        </w:rPr>
        <w:t>Ε</w:t>
      </w:r>
      <w:r w:rsidRPr="00EF2BED">
        <w:rPr>
          <w:i w:val="0"/>
          <w:iCs/>
          <w:sz w:val="22"/>
          <w:szCs w:val="22"/>
        </w:rPr>
        <w:t xml:space="preserve">πισκευές </w:t>
      </w:r>
      <w:r w:rsidR="00004776">
        <w:rPr>
          <w:i w:val="0"/>
          <w:iCs/>
          <w:sz w:val="22"/>
          <w:szCs w:val="22"/>
        </w:rPr>
        <w:t>Κ</w:t>
      </w:r>
      <w:r w:rsidRPr="00EF2BED">
        <w:rPr>
          <w:i w:val="0"/>
          <w:iCs/>
          <w:sz w:val="22"/>
          <w:szCs w:val="22"/>
        </w:rPr>
        <w:t>ατασκευών από Φέρουσα Τοιχοποιία 20</w:t>
      </w:r>
      <w:r w:rsidR="00004776">
        <w:rPr>
          <w:i w:val="0"/>
          <w:iCs/>
          <w:sz w:val="22"/>
          <w:szCs w:val="22"/>
        </w:rPr>
        <w:t>14</w:t>
      </w:r>
      <w:r w:rsidRPr="00EF2BED">
        <w:rPr>
          <w:i w:val="0"/>
          <w:iCs/>
          <w:sz w:val="22"/>
          <w:szCs w:val="22"/>
        </w:rPr>
        <w:t xml:space="preserve">-σήμερα    </w:t>
      </w:r>
    </w:p>
    <w:p w14:paraId="76257EE0" w14:textId="73876115" w:rsidR="00700608" w:rsidRPr="00EF2BED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>Μεταλλικές Κατασκευές II</w:t>
      </w:r>
      <w:r w:rsidR="00920162" w:rsidRPr="00EF2BED">
        <w:rPr>
          <w:i w:val="0"/>
          <w:iCs/>
          <w:sz w:val="22"/>
          <w:szCs w:val="22"/>
        </w:rPr>
        <w:t>, 1992-1993</w:t>
      </w:r>
    </w:p>
    <w:p w14:paraId="17814B97" w14:textId="3A576436" w:rsidR="00700608" w:rsidRPr="00EF2BED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>Ξύλινες Κατασκευές</w:t>
      </w:r>
      <w:r w:rsidR="00BF13A8" w:rsidRPr="00EF2BED">
        <w:rPr>
          <w:i w:val="0"/>
          <w:iCs/>
          <w:sz w:val="22"/>
          <w:szCs w:val="22"/>
        </w:rPr>
        <w:t xml:space="preserve">, </w:t>
      </w:r>
      <w:r w:rsidR="00920162" w:rsidRPr="00EF2BED">
        <w:rPr>
          <w:i w:val="0"/>
          <w:iCs/>
          <w:sz w:val="22"/>
          <w:szCs w:val="22"/>
        </w:rPr>
        <w:t xml:space="preserve"> </w:t>
      </w:r>
      <w:r w:rsidR="000F54EF" w:rsidRPr="00EF2BED">
        <w:rPr>
          <w:i w:val="0"/>
          <w:iCs/>
          <w:sz w:val="22"/>
          <w:szCs w:val="22"/>
        </w:rPr>
        <w:t>2005-σήμερα</w:t>
      </w:r>
    </w:p>
    <w:p w14:paraId="563DAF34" w14:textId="7950568F" w:rsidR="00700608" w:rsidRPr="00EF2BED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>Τεχνική Μηχανική</w:t>
      </w:r>
      <w:r w:rsidR="00BF13A8" w:rsidRPr="00EF2BED">
        <w:rPr>
          <w:i w:val="0"/>
          <w:iCs/>
          <w:sz w:val="22"/>
          <w:szCs w:val="22"/>
        </w:rPr>
        <w:t xml:space="preserve">, </w:t>
      </w:r>
      <w:r w:rsidR="000F54EF" w:rsidRPr="00EF2BED">
        <w:rPr>
          <w:i w:val="0"/>
          <w:iCs/>
          <w:sz w:val="22"/>
          <w:szCs w:val="22"/>
        </w:rPr>
        <w:t xml:space="preserve"> 2002-2004 και 2014-</w:t>
      </w:r>
      <w:r w:rsidR="002E1AF4" w:rsidRPr="00EF2BED">
        <w:rPr>
          <w:i w:val="0"/>
          <w:iCs/>
          <w:sz w:val="22"/>
          <w:szCs w:val="22"/>
        </w:rPr>
        <w:t>σήμερα</w:t>
      </w:r>
    </w:p>
    <w:p w14:paraId="17774572" w14:textId="4A136262" w:rsidR="00700608" w:rsidRPr="00EF2BED" w:rsidRDefault="00700608" w:rsidP="00EF2BED">
      <w:pPr>
        <w:pStyle w:val="ListParagraph"/>
        <w:numPr>
          <w:ilvl w:val="0"/>
          <w:numId w:val="29"/>
        </w:numPr>
        <w:spacing w:after="0"/>
        <w:ind w:left="284" w:hanging="284"/>
        <w:contextualSpacing/>
        <w:rPr>
          <w:i w:val="0"/>
          <w:iCs/>
          <w:sz w:val="22"/>
          <w:szCs w:val="22"/>
        </w:rPr>
      </w:pPr>
      <w:r w:rsidRPr="00EF2BED">
        <w:rPr>
          <w:i w:val="0"/>
          <w:iCs/>
          <w:sz w:val="22"/>
          <w:szCs w:val="22"/>
        </w:rPr>
        <w:t>Δομικά Υλικά (συνδιδασκαλία)</w:t>
      </w:r>
      <w:r w:rsidR="00920162" w:rsidRPr="00EF2BED">
        <w:rPr>
          <w:i w:val="0"/>
          <w:iCs/>
          <w:sz w:val="22"/>
          <w:szCs w:val="22"/>
        </w:rPr>
        <w:t>, 2001-2002 και 2013-</w:t>
      </w:r>
      <w:r w:rsidR="002E1AF4" w:rsidRPr="00EF2BED">
        <w:rPr>
          <w:i w:val="0"/>
          <w:iCs/>
          <w:sz w:val="22"/>
          <w:szCs w:val="22"/>
        </w:rPr>
        <w:t>2018</w:t>
      </w:r>
    </w:p>
    <w:p w14:paraId="55AFDAF0" w14:textId="4CD0EB4E" w:rsidR="00700608" w:rsidRPr="00EF2BED" w:rsidRDefault="00700608" w:rsidP="00EF2BED">
      <w:pPr>
        <w:pStyle w:val="ListParagraph"/>
        <w:numPr>
          <w:ilvl w:val="0"/>
          <w:numId w:val="29"/>
        </w:numPr>
        <w:spacing w:after="360"/>
        <w:ind w:left="284" w:hanging="284"/>
        <w:contextualSpacing/>
        <w:rPr>
          <w:sz w:val="22"/>
          <w:szCs w:val="22"/>
        </w:rPr>
      </w:pPr>
      <w:r w:rsidRPr="00EF2BED">
        <w:rPr>
          <w:i w:val="0"/>
          <w:iCs/>
          <w:sz w:val="22"/>
          <w:szCs w:val="22"/>
        </w:rPr>
        <w:t>Πλαστική Μελέτη Μεταλλικών Κατασκευών</w:t>
      </w:r>
      <w:r w:rsidR="00920162" w:rsidRPr="00EF2BED">
        <w:rPr>
          <w:sz w:val="22"/>
          <w:szCs w:val="22"/>
        </w:rPr>
        <w:t xml:space="preserve">, </w:t>
      </w:r>
      <w:r w:rsidR="00920162" w:rsidRPr="00004776">
        <w:rPr>
          <w:i w:val="0"/>
          <w:iCs/>
          <w:sz w:val="22"/>
          <w:szCs w:val="22"/>
        </w:rPr>
        <w:t>1997</w:t>
      </w:r>
    </w:p>
    <w:p w14:paraId="566F0FB0" w14:textId="77777777" w:rsidR="009B4044" w:rsidRPr="00EF2BED" w:rsidRDefault="009B4044" w:rsidP="00EF2BED">
      <w:pPr>
        <w:pStyle w:val="BodyText"/>
        <w:numPr>
          <w:ilvl w:val="0"/>
          <w:numId w:val="23"/>
        </w:numPr>
        <w:ind w:left="426" w:hanging="426"/>
        <w:rPr>
          <w:szCs w:val="22"/>
        </w:rPr>
      </w:pPr>
      <w:r w:rsidRPr="00EF2BED">
        <w:rPr>
          <w:szCs w:val="22"/>
        </w:rPr>
        <w:lastRenderedPageBreak/>
        <w:t>Στο Ελληνικό Ανοικτό Πανεπιστήμιο έχει διδάξει στη Θεματική Ενότητα Σεισμική Μηχανική και Αντισεισμικές Κατασκευές τα μαθήματα:</w:t>
      </w:r>
    </w:p>
    <w:p w14:paraId="7DB9BF5B" w14:textId="77777777" w:rsidR="009B4044" w:rsidRPr="00EF2BED" w:rsidRDefault="009B4044" w:rsidP="006C1A1C">
      <w:pPr>
        <w:pStyle w:val="ListParagraph"/>
        <w:spacing w:after="120"/>
        <w:ind w:left="357" w:hanging="357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Σεισμικές Βλάβες και Επισκευές</w:t>
      </w:r>
    </w:p>
    <w:p w14:paraId="59EEFFE4" w14:textId="77777777" w:rsidR="009B4044" w:rsidRPr="00EF2BED" w:rsidRDefault="009B4044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Αντισεισμικός Σχεδιασμός Κατασκευών</w:t>
      </w:r>
    </w:p>
    <w:p w14:paraId="40DBB528" w14:textId="16986EFD" w:rsidR="009B4044" w:rsidRPr="00EF2BED" w:rsidRDefault="009B4044" w:rsidP="006C1A1C">
      <w:pPr>
        <w:pStyle w:val="ListParagraph"/>
        <w:numPr>
          <w:ilvl w:val="0"/>
          <w:numId w:val="25"/>
        </w:numPr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Έχει επιβλέψει μεγάλο αριθμό διπλωματικών εργασιών</w:t>
      </w:r>
      <w:r w:rsidR="00C13F42" w:rsidRPr="00EF2BED">
        <w:rPr>
          <w:i w:val="0"/>
          <w:sz w:val="22"/>
          <w:szCs w:val="22"/>
        </w:rPr>
        <w:t>,</w:t>
      </w:r>
      <w:r w:rsidRPr="00EF2BED">
        <w:rPr>
          <w:i w:val="0"/>
          <w:sz w:val="22"/>
          <w:szCs w:val="22"/>
        </w:rPr>
        <w:t xml:space="preserve"> τόσο Προπτυχιακών όσο και μεταπτυχιακών</w:t>
      </w:r>
      <w:r w:rsidR="00C13F42" w:rsidRPr="00EF2BED">
        <w:rPr>
          <w:i w:val="0"/>
          <w:sz w:val="22"/>
          <w:szCs w:val="22"/>
        </w:rPr>
        <w:t>,</w:t>
      </w:r>
      <w:r w:rsidRPr="00EF2BED">
        <w:rPr>
          <w:i w:val="0"/>
          <w:sz w:val="22"/>
          <w:szCs w:val="22"/>
        </w:rPr>
        <w:t xml:space="preserve"> στο Πανεπιστήμιο Πατρών και στο Ελληνικό Ανοικτό Πανεπιστήμιο. </w:t>
      </w:r>
    </w:p>
    <w:p w14:paraId="70E69F86" w14:textId="55B83A3D" w:rsidR="002E1AF4" w:rsidRPr="00EF2BED" w:rsidRDefault="002E1AF4" w:rsidP="006C1A1C">
      <w:pPr>
        <w:pStyle w:val="ListParagraph"/>
        <w:numPr>
          <w:ilvl w:val="0"/>
          <w:numId w:val="25"/>
        </w:numPr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Επιβλέπει διδακτορική διατριβή</w:t>
      </w:r>
    </w:p>
    <w:p w14:paraId="47C18584" w14:textId="50F68DDD" w:rsidR="00D61D57" w:rsidRPr="00EF2BED" w:rsidRDefault="00D61D57" w:rsidP="006C1A1C">
      <w:pPr>
        <w:pStyle w:val="ListParagraph"/>
        <w:numPr>
          <w:ilvl w:val="0"/>
          <w:numId w:val="25"/>
        </w:numPr>
        <w:ind w:left="426" w:hanging="426"/>
        <w:rPr>
          <w:sz w:val="22"/>
          <w:szCs w:val="22"/>
        </w:rPr>
      </w:pPr>
      <w:bookmarkStart w:id="0" w:name="_Hlk50100062"/>
      <w:r w:rsidRPr="00EF2BED">
        <w:rPr>
          <w:i w:val="0"/>
          <w:sz w:val="22"/>
          <w:szCs w:val="22"/>
        </w:rPr>
        <w:t xml:space="preserve">Επιστημονική Υπεύθυνος της Δράσης «Πρακτική Άσκηση </w:t>
      </w:r>
      <w:r w:rsidR="004311E3" w:rsidRPr="00EF2BED">
        <w:rPr>
          <w:i w:val="0"/>
          <w:sz w:val="22"/>
          <w:szCs w:val="22"/>
        </w:rPr>
        <w:t>Φ</w:t>
      </w:r>
      <w:r w:rsidRPr="00EF2BED">
        <w:rPr>
          <w:i w:val="0"/>
          <w:sz w:val="22"/>
          <w:szCs w:val="22"/>
        </w:rPr>
        <w:t>οιτητών Πολιτικών Μηχανικών 20</w:t>
      </w:r>
      <w:r w:rsidR="00D1383E" w:rsidRPr="00EF2BED">
        <w:rPr>
          <w:i w:val="0"/>
          <w:sz w:val="22"/>
          <w:szCs w:val="22"/>
        </w:rPr>
        <w:t>1</w:t>
      </w:r>
      <w:r w:rsidRPr="00EF2BED">
        <w:rPr>
          <w:i w:val="0"/>
          <w:sz w:val="22"/>
          <w:szCs w:val="22"/>
        </w:rPr>
        <w:t>1-2015</w:t>
      </w:r>
      <w:r w:rsidR="00920162" w:rsidRPr="00EF2BED">
        <w:rPr>
          <w:i w:val="0"/>
          <w:sz w:val="22"/>
          <w:szCs w:val="22"/>
        </w:rPr>
        <w:t>»</w:t>
      </w:r>
      <w:r w:rsidR="00EF2BED">
        <w:rPr>
          <w:i w:val="0"/>
          <w:sz w:val="22"/>
          <w:szCs w:val="22"/>
        </w:rPr>
        <w:t xml:space="preserve"> </w:t>
      </w:r>
      <w:r w:rsidR="00D1383E" w:rsidRPr="00EF2BED">
        <w:rPr>
          <w:i w:val="0"/>
          <w:sz w:val="22"/>
          <w:szCs w:val="22"/>
        </w:rPr>
        <w:t>συνολικού προϋπολογισμού 284.148,02€</w:t>
      </w:r>
      <w:r w:rsidR="00095039" w:rsidRPr="00EF2BED">
        <w:rPr>
          <w:i w:val="0"/>
          <w:sz w:val="22"/>
          <w:szCs w:val="22"/>
        </w:rPr>
        <w:t xml:space="preserve">, </w:t>
      </w:r>
      <w:r w:rsidR="00D1383E" w:rsidRPr="00EF2BED">
        <w:rPr>
          <w:i w:val="0"/>
          <w:sz w:val="22"/>
          <w:szCs w:val="22"/>
        </w:rPr>
        <w:t xml:space="preserve"> </w:t>
      </w:r>
      <w:r w:rsidR="004C65E5" w:rsidRPr="00EF2BED">
        <w:rPr>
          <w:i w:val="0"/>
          <w:sz w:val="22"/>
          <w:szCs w:val="22"/>
        </w:rPr>
        <w:t xml:space="preserve">κατά </w:t>
      </w:r>
      <w:r w:rsidR="00D1383E" w:rsidRPr="00EF2BED">
        <w:rPr>
          <w:i w:val="0"/>
          <w:sz w:val="22"/>
          <w:szCs w:val="22"/>
        </w:rPr>
        <w:t xml:space="preserve">την οποία </w:t>
      </w:r>
      <w:r w:rsidR="004C65E5" w:rsidRPr="00EF2BED">
        <w:rPr>
          <w:i w:val="0"/>
          <w:sz w:val="22"/>
          <w:szCs w:val="22"/>
        </w:rPr>
        <w:t>πραγματοποίησαν</w:t>
      </w:r>
      <w:r w:rsidR="00D1383E" w:rsidRPr="00EF2BED">
        <w:rPr>
          <w:i w:val="0"/>
          <w:sz w:val="22"/>
          <w:szCs w:val="22"/>
        </w:rPr>
        <w:t xml:space="preserve"> πρακτική άσκηση 214 φοιτητές.</w:t>
      </w:r>
      <w:r w:rsidR="00D1383E" w:rsidRPr="00EF2BED">
        <w:rPr>
          <w:sz w:val="22"/>
          <w:szCs w:val="22"/>
        </w:rPr>
        <w:t xml:space="preserve">  </w:t>
      </w:r>
    </w:p>
    <w:p w14:paraId="79E7A6B3" w14:textId="6D371A5C" w:rsidR="005017BE" w:rsidRPr="00537866" w:rsidRDefault="005017BE" w:rsidP="006C1A1C">
      <w:pPr>
        <w:pStyle w:val="ListParagraph"/>
        <w:numPr>
          <w:ilvl w:val="0"/>
          <w:numId w:val="25"/>
        </w:numPr>
        <w:ind w:left="426" w:hanging="426"/>
        <w:rPr>
          <w:sz w:val="22"/>
          <w:szCs w:val="22"/>
        </w:rPr>
      </w:pPr>
      <w:bookmarkStart w:id="1" w:name="_Hlk53050186"/>
      <w:bookmarkEnd w:id="0"/>
      <w:r w:rsidRPr="00EF2BED">
        <w:rPr>
          <w:i w:val="0"/>
          <w:sz w:val="22"/>
          <w:szCs w:val="22"/>
        </w:rPr>
        <w:t>Επιστημονική Υπεύθυνος της Δράσης «Πρακτική Άσκηση Φοιτητών Πολιτικών Μηχανικών 201</w:t>
      </w:r>
      <w:r w:rsidRPr="00EF2BED">
        <w:rPr>
          <w:i w:val="0"/>
          <w:sz w:val="22"/>
          <w:szCs w:val="22"/>
          <w:lang w:val="en-US"/>
        </w:rPr>
        <w:t>6</w:t>
      </w:r>
      <w:r w:rsidRPr="00EF2BED">
        <w:rPr>
          <w:i w:val="0"/>
          <w:sz w:val="22"/>
          <w:szCs w:val="22"/>
        </w:rPr>
        <w:t>-20</w:t>
      </w:r>
      <w:r w:rsidR="00537866">
        <w:rPr>
          <w:i w:val="0"/>
          <w:sz w:val="22"/>
          <w:szCs w:val="22"/>
          <w:lang w:val="en-US"/>
        </w:rPr>
        <w:t>18</w:t>
      </w:r>
      <w:r w:rsidRPr="00EF2BED">
        <w:rPr>
          <w:i w:val="0"/>
          <w:sz w:val="22"/>
          <w:szCs w:val="22"/>
        </w:rPr>
        <w:t>»</w:t>
      </w:r>
      <w:r w:rsidR="00EF2BED" w:rsidRPr="00EF2BED">
        <w:rPr>
          <w:i w:val="0"/>
          <w:sz w:val="22"/>
          <w:szCs w:val="22"/>
        </w:rPr>
        <w:t xml:space="preserve"> </w:t>
      </w:r>
      <w:r w:rsidR="00EF2BED" w:rsidRPr="00EF2BED">
        <w:rPr>
          <w:i w:val="0"/>
          <w:sz w:val="22"/>
          <w:szCs w:val="22"/>
        </w:rPr>
        <w:t xml:space="preserve">συνολικού προϋπολογισμού </w:t>
      </w:r>
      <w:r w:rsidR="00537866">
        <w:rPr>
          <w:i w:val="0"/>
          <w:sz w:val="22"/>
          <w:szCs w:val="22"/>
          <w:lang w:val="en-US"/>
        </w:rPr>
        <w:t>117.569,72</w:t>
      </w:r>
      <w:r w:rsidR="00EF2BED" w:rsidRPr="00EF2BED">
        <w:rPr>
          <w:i w:val="0"/>
          <w:sz w:val="22"/>
          <w:szCs w:val="22"/>
        </w:rPr>
        <w:t xml:space="preserve">€,  κατά την οποία πραγματοποίησαν πρακτική άσκηση </w:t>
      </w:r>
      <w:r w:rsidR="00537866">
        <w:rPr>
          <w:i w:val="0"/>
          <w:sz w:val="22"/>
          <w:szCs w:val="22"/>
          <w:lang w:val="en-US"/>
        </w:rPr>
        <w:t>78</w:t>
      </w:r>
      <w:r w:rsidR="00EF2BED" w:rsidRPr="00EF2BED">
        <w:rPr>
          <w:i w:val="0"/>
          <w:sz w:val="22"/>
          <w:szCs w:val="22"/>
        </w:rPr>
        <w:t xml:space="preserve"> φοιτητές</w:t>
      </w:r>
      <w:bookmarkEnd w:id="1"/>
      <w:r w:rsidR="00537866">
        <w:rPr>
          <w:i w:val="0"/>
          <w:sz w:val="22"/>
          <w:szCs w:val="22"/>
          <w:lang w:val="en-US"/>
        </w:rPr>
        <w:t>.</w:t>
      </w:r>
    </w:p>
    <w:p w14:paraId="75FB3960" w14:textId="18D03EE3" w:rsidR="00537866" w:rsidRPr="00EF2BED" w:rsidRDefault="00537866" w:rsidP="006C1A1C">
      <w:pPr>
        <w:pStyle w:val="ListParagraph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EF2BED">
        <w:rPr>
          <w:i w:val="0"/>
          <w:sz w:val="22"/>
          <w:szCs w:val="22"/>
        </w:rPr>
        <w:t>Επιστημονική Υπεύθυνος της Δράσης «Πρακτική Άσκηση Φοιτητών Πολιτικών Μηχανικών 201</w:t>
      </w:r>
      <w:r>
        <w:rPr>
          <w:i w:val="0"/>
          <w:sz w:val="22"/>
          <w:szCs w:val="22"/>
          <w:lang w:val="en-US"/>
        </w:rPr>
        <w:t>8</w:t>
      </w:r>
      <w:r w:rsidRPr="00EF2BED">
        <w:rPr>
          <w:i w:val="0"/>
          <w:sz w:val="22"/>
          <w:szCs w:val="22"/>
        </w:rPr>
        <w:t>-20</w:t>
      </w:r>
      <w:r>
        <w:rPr>
          <w:i w:val="0"/>
          <w:sz w:val="22"/>
          <w:szCs w:val="22"/>
          <w:lang w:val="en-US"/>
        </w:rPr>
        <w:t>22</w:t>
      </w:r>
      <w:r w:rsidRPr="00EF2BED">
        <w:rPr>
          <w:i w:val="0"/>
          <w:sz w:val="22"/>
          <w:szCs w:val="22"/>
        </w:rPr>
        <w:t xml:space="preserve">» συνολικού προϋπολογισμού </w:t>
      </w:r>
      <w:r>
        <w:rPr>
          <w:i w:val="0"/>
          <w:sz w:val="22"/>
          <w:szCs w:val="22"/>
          <w:lang w:val="en-US"/>
        </w:rPr>
        <w:t>149.823,36</w:t>
      </w:r>
      <w:r w:rsidRPr="00EF2BED">
        <w:rPr>
          <w:i w:val="0"/>
          <w:sz w:val="22"/>
          <w:szCs w:val="22"/>
        </w:rPr>
        <w:t>€,  κατά την οποία</w:t>
      </w:r>
      <w:r>
        <w:rPr>
          <w:i w:val="0"/>
          <w:sz w:val="22"/>
          <w:szCs w:val="22"/>
        </w:rPr>
        <w:t xml:space="preserve">ν έχουν ήδη πραγματοποιήσει </w:t>
      </w:r>
      <w:r w:rsidRPr="00EF2BED">
        <w:rPr>
          <w:i w:val="0"/>
          <w:sz w:val="22"/>
          <w:szCs w:val="22"/>
        </w:rPr>
        <w:t xml:space="preserve"> πρακτική άσκηση </w:t>
      </w:r>
      <w:r>
        <w:rPr>
          <w:i w:val="0"/>
          <w:sz w:val="22"/>
          <w:szCs w:val="22"/>
        </w:rPr>
        <w:t>64</w:t>
      </w:r>
      <w:r w:rsidRPr="00EF2BED">
        <w:rPr>
          <w:i w:val="0"/>
          <w:sz w:val="22"/>
          <w:szCs w:val="22"/>
        </w:rPr>
        <w:t xml:space="preserve"> φοιτητές</w:t>
      </w:r>
      <w:r>
        <w:rPr>
          <w:i w:val="0"/>
          <w:sz w:val="22"/>
          <w:szCs w:val="22"/>
        </w:rPr>
        <w:t>.</w:t>
      </w:r>
    </w:p>
    <w:p w14:paraId="662BE574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Ε. Θέσεις</w:t>
      </w:r>
    </w:p>
    <w:p w14:paraId="3D0E7E70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Ε1</w:t>
      </w:r>
      <w:r w:rsidR="00E92068" w:rsidRPr="00EF2BED">
        <w:rPr>
          <w:szCs w:val="22"/>
        </w:rPr>
        <w:t>.</w:t>
      </w:r>
      <w:r w:rsidRPr="00EF2BED">
        <w:rPr>
          <w:szCs w:val="22"/>
        </w:rPr>
        <w:t xml:space="preserve"> Διοικητικές Θέσεις</w:t>
      </w:r>
    </w:p>
    <w:p w14:paraId="70156CB8" w14:textId="4844C6A2" w:rsidR="00700608" w:rsidRPr="00EF2BED" w:rsidRDefault="00700608" w:rsidP="00684789">
      <w:pPr>
        <w:pStyle w:val="ListParagraph"/>
        <w:numPr>
          <w:ilvl w:val="0"/>
          <w:numId w:val="22"/>
        </w:numPr>
        <w:spacing w:before="0" w:after="0"/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Μέλος του Δ</w:t>
      </w:r>
      <w:r w:rsidR="00EF2BED">
        <w:rPr>
          <w:i w:val="0"/>
          <w:sz w:val="22"/>
          <w:szCs w:val="22"/>
        </w:rPr>
        <w:t xml:space="preserve">ιοικητικού </w:t>
      </w:r>
      <w:r w:rsidRPr="00EF2BED">
        <w:rPr>
          <w:i w:val="0"/>
          <w:sz w:val="22"/>
          <w:szCs w:val="22"/>
        </w:rPr>
        <w:t>Σ</w:t>
      </w:r>
      <w:r w:rsidR="00EF2BED">
        <w:rPr>
          <w:i w:val="0"/>
          <w:sz w:val="22"/>
          <w:szCs w:val="22"/>
        </w:rPr>
        <w:t xml:space="preserve">υμβουλίου </w:t>
      </w:r>
      <w:r w:rsidRPr="00EF2BED">
        <w:rPr>
          <w:i w:val="0"/>
          <w:sz w:val="22"/>
          <w:szCs w:val="22"/>
        </w:rPr>
        <w:t>του Ο</w:t>
      </w:r>
      <w:r w:rsidR="00EF2BED">
        <w:rPr>
          <w:i w:val="0"/>
          <w:sz w:val="22"/>
          <w:szCs w:val="22"/>
        </w:rPr>
        <w:t xml:space="preserve">ργανισμού Αντισεισμικού Σχεδιασμού και Προστασίας (ΟΑΣΠ) </w:t>
      </w:r>
      <w:r w:rsidRPr="00EF2BED">
        <w:rPr>
          <w:i w:val="0"/>
          <w:sz w:val="22"/>
          <w:szCs w:val="22"/>
        </w:rPr>
        <w:t>(2014-</w:t>
      </w:r>
      <w:r w:rsidR="00873880" w:rsidRPr="00EF2BED">
        <w:rPr>
          <w:i w:val="0"/>
          <w:sz w:val="22"/>
          <w:szCs w:val="22"/>
        </w:rPr>
        <w:t>2017</w:t>
      </w:r>
      <w:r w:rsidRPr="00EF2BED">
        <w:rPr>
          <w:i w:val="0"/>
          <w:sz w:val="22"/>
          <w:szCs w:val="22"/>
        </w:rPr>
        <w:t>)</w:t>
      </w:r>
    </w:p>
    <w:p w14:paraId="00F8CD7A" w14:textId="27E9D03C" w:rsidR="00700608" w:rsidRPr="00EF2BED" w:rsidRDefault="00700608" w:rsidP="00684789">
      <w:pPr>
        <w:pStyle w:val="ListParagraph"/>
        <w:numPr>
          <w:ilvl w:val="0"/>
          <w:numId w:val="22"/>
        </w:numPr>
        <w:spacing w:before="0" w:after="0"/>
        <w:ind w:left="426" w:hanging="426"/>
        <w:rPr>
          <w:i w:val="0"/>
          <w:sz w:val="22"/>
          <w:szCs w:val="22"/>
        </w:rPr>
      </w:pPr>
      <w:proofErr w:type="spellStart"/>
      <w:r w:rsidRPr="00EF2BED">
        <w:rPr>
          <w:i w:val="0"/>
          <w:sz w:val="22"/>
          <w:szCs w:val="22"/>
        </w:rPr>
        <w:t>Mέλος</w:t>
      </w:r>
      <w:proofErr w:type="spellEnd"/>
      <w:r w:rsidRPr="00EF2BED">
        <w:rPr>
          <w:i w:val="0"/>
          <w:sz w:val="22"/>
          <w:szCs w:val="22"/>
        </w:rPr>
        <w:t xml:space="preserve"> ΔΣ Ευρωπαϊκού Κέντρου Πρόληψης και Πρόγνωσης Σεισμών (2014-</w:t>
      </w:r>
      <w:r w:rsidR="00CD2A15" w:rsidRPr="00EF2BED">
        <w:rPr>
          <w:i w:val="0"/>
          <w:sz w:val="22"/>
          <w:szCs w:val="22"/>
        </w:rPr>
        <w:t>2017</w:t>
      </w:r>
      <w:r w:rsidRPr="00EF2BED">
        <w:rPr>
          <w:i w:val="0"/>
          <w:sz w:val="22"/>
          <w:szCs w:val="22"/>
        </w:rPr>
        <w:t>)</w:t>
      </w:r>
    </w:p>
    <w:p w14:paraId="63EF73E5" w14:textId="77777777" w:rsidR="00700608" w:rsidRPr="00EF2BED" w:rsidRDefault="00700608" w:rsidP="00684789">
      <w:pPr>
        <w:pStyle w:val="ListParagraph"/>
        <w:numPr>
          <w:ilvl w:val="0"/>
          <w:numId w:val="22"/>
        </w:numPr>
        <w:spacing w:before="0" w:after="0"/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Αναπληρωματικό Μέλος ΔΣ ΟΑΣΠ (2011-2014)</w:t>
      </w:r>
    </w:p>
    <w:p w14:paraId="743E0955" w14:textId="66963A43" w:rsidR="00700608" w:rsidRPr="00EF2BED" w:rsidRDefault="00700608" w:rsidP="00684789">
      <w:pPr>
        <w:pStyle w:val="ListParagraph"/>
        <w:numPr>
          <w:ilvl w:val="0"/>
          <w:numId w:val="22"/>
        </w:numPr>
        <w:spacing w:before="0" w:after="0"/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Εκπρόσωπος Λεκτόρων στη Σύγκλητο (</w:t>
      </w:r>
      <w:r w:rsidR="002604FC" w:rsidRPr="00EF2BED">
        <w:rPr>
          <w:i w:val="0"/>
          <w:sz w:val="22"/>
          <w:szCs w:val="22"/>
        </w:rPr>
        <w:t>2</w:t>
      </w:r>
      <w:r w:rsidRPr="00EF2BED">
        <w:rPr>
          <w:i w:val="0"/>
          <w:sz w:val="22"/>
          <w:szCs w:val="22"/>
        </w:rPr>
        <w:t xml:space="preserve">001-2002 και 2012-2013) </w:t>
      </w:r>
    </w:p>
    <w:p w14:paraId="0AF8F1D3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Ε2</w:t>
      </w:r>
      <w:r w:rsidR="00E92068" w:rsidRPr="00EF2BED">
        <w:rPr>
          <w:szCs w:val="22"/>
        </w:rPr>
        <w:t>.</w:t>
      </w:r>
      <w:r w:rsidRPr="00EF2BED">
        <w:rPr>
          <w:szCs w:val="22"/>
        </w:rPr>
        <w:t xml:space="preserve"> Θέσεις σε Επιστημονικές Επιτροπές </w:t>
      </w:r>
    </w:p>
    <w:p w14:paraId="0B61ED85" w14:textId="5F18061B" w:rsidR="00700608" w:rsidRPr="00EF2BED" w:rsidRDefault="00700608" w:rsidP="00BA15A1">
      <w:pPr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Μέλος της 4μελούς Ομάδας Εργασίας για τον </w:t>
      </w:r>
      <w:proofErr w:type="spellStart"/>
      <w:r w:rsidRPr="00EF2BED">
        <w:rPr>
          <w:szCs w:val="22"/>
        </w:rPr>
        <w:t>Ευρωκώδικα</w:t>
      </w:r>
      <w:proofErr w:type="spellEnd"/>
      <w:r w:rsidRPr="00EF2BED">
        <w:rPr>
          <w:szCs w:val="22"/>
        </w:rPr>
        <w:t xml:space="preserve"> 6, της Τεχνικής Επιτροπής 67 του ΕΛΟΤ (ΕΛΟΤ/ΤΕ 67)</w:t>
      </w:r>
      <w:r w:rsidR="00DC68B9" w:rsidRPr="00EF2BED">
        <w:rPr>
          <w:szCs w:val="22"/>
        </w:rPr>
        <w:t>, σε ισχύ</w:t>
      </w:r>
    </w:p>
    <w:p w14:paraId="46E1ADD4" w14:textId="037D0E7F" w:rsidR="00700608" w:rsidRPr="00EF2BED" w:rsidRDefault="00700608" w:rsidP="00BA15A1">
      <w:pPr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Μέλος της 6μελούς Ομάδας Εργασίας για τον </w:t>
      </w:r>
      <w:proofErr w:type="spellStart"/>
      <w:r w:rsidRPr="00EF2BED">
        <w:rPr>
          <w:szCs w:val="22"/>
        </w:rPr>
        <w:t>Ευρωκώδικα</w:t>
      </w:r>
      <w:proofErr w:type="spellEnd"/>
      <w:r w:rsidRPr="00EF2BED">
        <w:rPr>
          <w:szCs w:val="22"/>
        </w:rPr>
        <w:t xml:space="preserve"> 5, της Τεχνικής Επιτροπής 67 του ΕΛΟΤ (ΕΛΟΤ/ΤΕ 67)</w:t>
      </w:r>
      <w:r w:rsidR="00DC68B9" w:rsidRPr="00EF2BED">
        <w:rPr>
          <w:szCs w:val="22"/>
        </w:rPr>
        <w:t xml:space="preserve"> σε ισχύ</w:t>
      </w:r>
    </w:p>
    <w:p w14:paraId="5AD685CA" w14:textId="77777777" w:rsidR="00700608" w:rsidRPr="00EF2BED" w:rsidRDefault="00700608" w:rsidP="00BA15A1">
      <w:pPr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Εκπρόσωπος του Πανεπιστημίου </w:t>
      </w:r>
      <w:r w:rsidR="00616131" w:rsidRPr="00EF2BED">
        <w:rPr>
          <w:szCs w:val="22"/>
        </w:rPr>
        <w:t xml:space="preserve">Πατρών </w:t>
      </w:r>
      <w:r w:rsidRPr="00EF2BED">
        <w:rPr>
          <w:szCs w:val="22"/>
        </w:rPr>
        <w:t>στην Τεχνική Επιτροπή της Περιφέρειας Δυτικής Ελλάδος</w:t>
      </w:r>
    </w:p>
    <w:p w14:paraId="72D7862C" w14:textId="6761EF2B" w:rsidR="001F561E" w:rsidRPr="00EF2BED" w:rsidRDefault="001F561E" w:rsidP="00BA15A1">
      <w:pPr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Μέλος της ομάδας</w:t>
      </w:r>
      <w:r w:rsidR="00E92068" w:rsidRPr="00EF2BED">
        <w:rPr>
          <w:szCs w:val="22"/>
        </w:rPr>
        <w:t xml:space="preserve"> μελέτης</w:t>
      </w:r>
      <w:r w:rsidRPr="00EF2BED">
        <w:rPr>
          <w:szCs w:val="22"/>
        </w:rPr>
        <w:t xml:space="preserve"> </w:t>
      </w:r>
      <w:r w:rsidR="004C65E5" w:rsidRPr="00EF2BED">
        <w:rPr>
          <w:szCs w:val="22"/>
        </w:rPr>
        <w:t xml:space="preserve">του ΟΑΣΠ </w:t>
      </w:r>
      <w:r w:rsidRPr="00EF2BED">
        <w:rPr>
          <w:szCs w:val="22"/>
        </w:rPr>
        <w:t xml:space="preserve">για τη σύνταξη Κανονισμού </w:t>
      </w:r>
      <w:proofErr w:type="spellStart"/>
      <w:r w:rsidRPr="00EF2BED">
        <w:rPr>
          <w:szCs w:val="22"/>
        </w:rPr>
        <w:t>Δο</w:t>
      </w:r>
      <w:r w:rsidR="004C65E5" w:rsidRPr="00EF2BED">
        <w:rPr>
          <w:szCs w:val="22"/>
        </w:rPr>
        <w:t>μητικών</w:t>
      </w:r>
      <w:proofErr w:type="spellEnd"/>
      <w:r w:rsidR="004C65E5" w:rsidRPr="00EF2BED">
        <w:rPr>
          <w:szCs w:val="22"/>
        </w:rPr>
        <w:t xml:space="preserve"> Επεμβάσεων Τοιχοποιίας (</w:t>
      </w:r>
      <w:r w:rsidR="00920162" w:rsidRPr="00EF2BED">
        <w:rPr>
          <w:szCs w:val="22"/>
        </w:rPr>
        <w:t>ΚΑΔΕΤ</w:t>
      </w:r>
      <w:r w:rsidR="004C65E5" w:rsidRPr="00EF2BED">
        <w:rPr>
          <w:szCs w:val="22"/>
        </w:rPr>
        <w:t>)</w:t>
      </w:r>
      <w:r w:rsidR="00DC68B9" w:rsidRPr="00EF2BED">
        <w:rPr>
          <w:szCs w:val="22"/>
        </w:rPr>
        <w:t xml:space="preserve"> σε ισχύ</w:t>
      </w:r>
    </w:p>
    <w:p w14:paraId="5143467C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proofErr w:type="spellStart"/>
      <w:r w:rsidRPr="00EF2BED">
        <w:rPr>
          <w:szCs w:val="22"/>
        </w:rPr>
        <w:t>Στ</w:t>
      </w:r>
      <w:proofErr w:type="spellEnd"/>
      <w:r w:rsidRPr="00EF2BED">
        <w:rPr>
          <w:szCs w:val="22"/>
        </w:rPr>
        <w:t>. Προσκλήσεις σε Σεμινάρια</w:t>
      </w:r>
      <w:r w:rsidR="00064909" w:rsidRPr="00EF2BED">
        <w:rPr>
          <w:szCs w:val="22"/>
        </w:rPr>
        <w:t>-Ημερίδες</w:t>
      </w:r>
      <w:r w:rsidRPr="00EF2BED">
        <w:rPr>
          <w:szCs w:val="22"/>
        </w:rPr>
        <w:t xml:space="preserve"> </w:t>
      </w:r>
    </w:p>
    <w:p w14:paraId="1CF3F0AB" w14:textId="5FDA9F25" w:rsidR="00064909" w:rsidRPr="00EF2BED" w:rsidRDefault="00064909" w:rsidP="004C65E5">
      <w:pPr>
        <w:pStyle w:val="ListParagraph"/>
        <w:numPr>
          <w:ilvl w:val="0"/>
          <w:numId w:val="26"/>
        </w:numPr>
        <w:ind w:left="426" w:hanging="426"/>
        <w:rPr>
          <w:sz w:val="22"/>
          <w:szCs w:val="22"/>
        </w:rPr>
      </w:pPr>
      <w:r w:rsidRPr="00EF2BED">
        <w:rPr>
          <w:i w:val="0"/>
          <w:sz w:val="22"/>
          <w:szCs w:val="22"/>
        </w:rPr>
        <w:t>Έχει</w:t>
      </w:r>
      <w:r w:rsidR="00700608" w:rsidRPr="00EF2BED">
        <w:rPr>
          <w:i w:val="0"/>
          <w:sz w:val="22"/>
          <w:szCs w:val="22"/>
        </w:rPr>
        <w:t xml:space="preserve"> διδάξει σε μεγάλο αριθμό </w:t>
      </w:r>
      <w:r w:rsidR="00920162" w:rsidRPr="00EF2BED">
        <w:rPr>
          <w:i w:val="0"/>
          <w:sz w:val="22"/>
          <w:szCs w:val="22"/>
        </w:rPr>
        <w:t xml:space="preserve">επιμορφωτικών </w:t>
      </w:r>
      <w:r w:rsidR="00700608" w:rsidRPr="00EF2BED">
        <w:rPr>
          <w:i w:val="0"/>
          <w:sz w:val="22"/>
          <w:szCs w:val="22"/>
        </w:rPr>
        <w:t xml:space="preserve">σεμιναρίων με θέματα σχετιζόμενα με τις κατασκευές από τοιχοποιία, τη συμπεριφορά τους, τις βλάβες και τις επισκευές και ενισχύσεις τους καθώς και τον </w:t>
      </w:r>
      <w:proofErr w:type="spellStart"/>
      <w:r w:rsidR="00700608" w:rsidRPr="00EF2BED">
        <w:rPr>
          <w:i w:val="0"/>
          <w:sz w:val="22"/>
          <w:szCs w:val="22"/>
        </w:rPr>
        <w:t>Ευρωκώδικα</w:t>
      </w:r>
      <w:proofErr w:type="spellEnd"/>
      <w:r w:rsidR="00700608" w:rsidRPr="00EF2BED">
        <w:rPr>
          <w:i w:val="0"/>
          <w:sz w:val="22"/>
          <w:szCs w:val="22"/>
        </w:rPr>
        <w:t xml:space="preserve"> 6. Τα περισσότερα </w:t>
      </w:r>
      <w:r w:rsidR="00920162" w:rsidRPr="00EF2BED">
        <w:rPr>
          <w:i w:val="0"/>
          <w:sz w:val="22"/>
          <w:szCs w:val="22"/>
        </w:rPr>
        <w:t>σ</w:t>
      </w:r>
      <w:r w:rsidR="00700608" w:rsidRPr="00EF2BED">
        <w:rPr>
          <w:i w:val="0"/>
          <w:sz w:val="22"/>
          <w:szCs w:val="22"/>
        </w:rPr>
        <w:t>εμινάρια είχαν διοργανωτές το Τεχνικό Επιμελητήριο Ελλάδος και το Εθνικό Κέντρο Δημόσιας Διοίκησης</w:t>
      </w:r>
      <w:r w:rsidR="00785011" w:rsidRPr="00EF2BED">
        <w:rPr>
          <w:sz w:val="22"/>
          <w:szCs w:val="22"/>
        </w:rPr>
        <w:t xml:space="preserve"> </w:t>
      </w:r>
      <w:r w:rsidR="00785011" w:rsidRPr="00EF2BED">
        <w:rPr>
          <w:i w:val="0"/>
          <w:iCs/>
          <w:sz w:val="22"/>
          <w:szCs w:val="22"/>
        </w:rPr>
        <w:t>και διάφορους επιστημονικούς φορείς</w:t>
      </w:r>
      <w:r w:rsidR="00FC6229">
        <w:rPr>
          <w:i w:val="0"/>
          <w:iCs/>
          <w:sz w:val="22"/>
          <w:szCs w:val="22"/>
        </w:rPr>
        <w:t xml:space="preserve"> όπως σύλλογοι Πολιτικών Μηχανικών Ελλάδος και Κύπρου</w:t>
      </w:r>
    </w:p>
    <w:p w14:paraId="55649FFE" w14:textId="00F34DF0" w:rsidR="00700608" w:rsidRPr="00EF2BED" w:rsidRDefault="00064909" w:rsidP="004C65E5">
      <w:pPr>
        <w:pStyle w:val="ListParagraph"/>
        <w:numPr>
          <w:ilvl w:val="0"/>
          <w:numId w:val="26"/>
        </w:numPr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 xml:space="preserve">Έχει συμμετάσχει κατόπιν προσκλήσεως σε ημερίδες με αντικείμενο βλάβες και επισκευές σε κατασκευές από τοιχοποιία και τον </w:t>
      </w:r>
      <w:proofErr w:type="spellStart"/>
      <w:r w:rsidRPr="00EF2BED">
        <w:rPr>
          <w:i w:val="0"/>
          <w:sz w:val="22"/>
          <w:szCs w:val="22"/>
        </w:rPr>
        <w:t>Ευρωκώδικα</w:t>
      </w:r>
      <w:proofErr w:type="spellEnd"/>
      <w:r w:rsidRPr="00EF2BED">
        <w:rPr>
          <w:i w:val="0"/>
          <w:sz w:val="22"/>
          <w:szCs w:val="22"/>
        </w:rPr>
        <w:t xml:space="preserve"> 6. </w:t>
      </w:r>
      <w:r w:rsidR="00700608" w:rsidRPr="00EF2BED">
        <w:rPr>
          <w:i w:val="0"/>
          <w:sz w:val="22"/>
          <w:szCs w:val="22"/>
        </w:rPr>
        <w:t xml:space="preserve"> </w:t>
      </w:r>
    </w:p>
    <w:p w14:paraId="1101A3BE" w14:textId="3F940E01" w:rsidR="00AE2279" w:rsidRPr="00EF2BED" w:rsidRDefault="00AE2279" w:rsidP="004C65E5">
      <w:pPr>
        <w:pStyle w:val="ListParagraph"/>
        <w:numPr>
          <w:ilvl w:val="0"/>
          <w:numId w:val="26"/>
        </w:numPr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 xml:space="preserve">Εισηγήτρια σε </w:t>
      </w:r>
      <w:r w:rsidRPr="00EF2BED">
        <w:rPr>
          <w:i w:val="0"/>
          <w:sz w:val="22"/>
          <w:szCs w:val="22"/>
          <w:lang w:val="en-US"/>
        </w:rPr>
        <w:t xml:space="preserve">web seminar </w:t>
      </w:r>
      <w:r w:rsidRPr="00EF2BED">
        <w:rPr>
          <w:i w:val="0"/>
          <w:sz w:val="22"/>
          <w:szCs w:val="22"/>
        </w:rPr>
        <w:t>διάρκειας 24 ωρών με θέμ</w:t>
      </w:r>
      <w:r w:rsidR="00FC6229">
        <w:rPr>
          <w:i w:val="0"/>
          <w:sz w:val="22"/>
          <w:szCs w:val="22"/>
        </w:rPr>
        <w:t>ατα</w:t>
      </w:r>
      <w:r w:rsidRPr="00EF2BED">
        <w:rPr>
          <w:i w:val="0"/>
          <w:sz w:val="22"/>
          <w:szCs w:val="22"/>
        </w:rPr>
        <w:t xml:space="preserve"> επισκευών και ενισχύσεων φέρουσας τοιχοποιίας</w:t>
      </w:r>
    </w:p>
    <w:p w14:paraId="105AC53E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Ζ. Δημοσιεύσεις</w:t>
      </w:r>
    </w:p>
    <w:p w14:paraId="054D9991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Ζ1</w:t>
      </w:r>
      <w:r w:rsidR="0079602F" w:rsidRPr="00EF2BED">
        <w:rPr>
          <w:szCs w:val="22"/>
        </w:rPr>
        <w:t>.</w:t>
      </w:r>
      <w:r w:rsidRPr="00EF2BED">
        <w:rPr>
          <w:szCs w:val="22"/>
        </w:rPr>
        <w:t xml:space="preserve"> Διδακτορική Διατριβή </w:t>
      </w:r>
    </w:p>
    <w:p w14:paraId="0D091271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i/>
          <w:szCs w:val="22"/>
        </w:rPr>
        <w:t>Σεισμική Αντοχή και Τεχνικές Ενίσχυσης κτιρίων από Λιθοδομή</w:t>
      </w:r>
      <w:r w:rsidRPr="00EF2BED">
        <w:rPr>
          <w:szCs w:val="22"/>
        </w:rPr>
        <w:t>,</w:t>
      </w:r>
      <w:r w:rsidR="00920162" w:rsidRPr="00EF2BED">
        <w:rPr>
          <w:szCs w:val="22"/>
        </w:rPr>
        <w:t xml:space="preserve"> 1991,</w:t>
      </w:r>
      <w:r w:rsidRPr="00EF2BED">
        <w:rPr>
          <w:szCs w:val="22"/>
        </w:rPr>
        <w:t xml:space="preserve"> Πανεπιστήμιο Πατρών, Τμήμα Πολιτικών Μηχαν</w:t>
      </w:r>
      <w:r w:rsidR="00064909" w:rsidRPr="00EF2BED">
        <w:rPr>
          <w:szCs w:val="22"/>
        </w:rPr>
        <w:t xml:space="preserve">ικών, </w:t>
      </w:r>
      <w:r w:rsidR="00570D41" w:rsidRPr="00EF2BED">
        <w:rPr>
          <w:szCs w:val="22"/>
        </w:rPr>
        <w:t>σ</w:t>
      </w:r>
      <w:r w:rsidR="00064909" w:rsidRPr="00EF2BED">
        <w:rPr>
          <w:szCs w:val="22"/>
        </w:rPr>
        <w:t>ελ</w:t>
      </w:r>
      <w:r w:rsidR="00570D41" w:rsidRPr="00EF2BED">
        <w:rPr>
          <w:szCs w:val="22"/>
        </w:rPr>
        <w:t>.</w:t>
      </w:r>
      <w:r w:rsidR="00064909" w:rsidRPr="00EF2BED">
        <w:rPr>
          <w:szCs w:val="22"/>
        </w:rPr>
        <w:t xml:space="preserve"> 498, επιβλέπων Μ.Ν Φαρδής.  </w:t>
      </w:r>
    </w:p>
    <w:p w14:paraId="30152675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Ζ2</w:t>
      </w:r>
      <w:r w:rsidR="0079602F" w:rsidRPr="00EF2BED">
        <w:rPr>
          <w:szCs w:val="22"/>
        </w:rPr>
        <w:t>.</w:t>
      </w:r>
      <w:r w:rsidR="00B64CA7" w:rsidRPr="00EF2BED">
        <w:rPr>
          <w:szCs w:val="22"/>
        </w:rPr>
        <w:t xml:space="preserve"> </w:t>
      </w:r>
      <w:r w:rsidRPr="00EF2BED">
        <w:rPr>
          <w:szCs w:val="22"/>
        </w:rPr>
        <w:t xml:space="preserve"> Βιβλία</w:t>
      </w:r>
    </w:p>
    <w:p w14:paraId="36713331" w14:textId="77777777" w:rsidR="009D4909" w:rsidRPr="00EF2BED" w:rsidRDefault="009D4909" w:rsidP="00BA15A1">
      <w:pPr>
        <w:spacing w:line="276" w:lineRule="auto"/>
        <w:rPr>
          <w:b/>
          <w:szCs w:val="22"/>
        </w:rPr>
      </w:pPr>
      <w:r w:rsidRPr="00EF2BED">
        <w:rPr>
          <w:b/>
          <w:szCs w:val="22"/>
        </w:rPr>
        <w:t>Ζ2-</w:t>
      </w:r>
      <w:r w:rsidR="008F5900" w:rsidRPr="00EF2BED">
        <w:rPr>
          <w:b/>
          <w:szCs w:val="22"/>
        </w:rPr>
        <w:t>Α</w:t>
      </w:r>
      <w:r w:rsidR="0079602F" w:rsidRPr="00EF2BED">
        <w:rPr>
          <w:b/>
          <w:szCs w:val="22"/>
        </w:rPr>
        <w:t>.</w:t>
      </w:r>
      <w:r w:rsidRPr="00EF2BED">
        <w:rPr>
          <w:b/>
          <w:szCs w:val="22"/>
        </w:rPr>
        <w:t xml:space="preserve"> Συγγραφή</w:t>
      </w:r>
    </w:p>
    <w:p w14:paraId="2FC5ACBA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1.</w:t>
      </w:r>
      <w:r w:rsidRPr="00EF2BED">
        <w:rPr>
          <w:szCs w:val="22"/>
        </w:rPr>
        <w:tab/>
      </w:r>
      <w:r w:rsidRPr="00EF2BED">
        <w:rPr>
          <w:i/>
          <w:szCs w:val="22"/>
        </w:rPr>
        <w:t>Φέρουσες Τοιχοποιίες</w:t>
      </w:r>
      <w:r w:rsidRPr="00EF2BED">
        <w:rPr>
          <w:szCs w:val="22"/>
        </w:rPr>
        <w:t xml:space="preserve">, Φ. Β Καραντώνη, </w:t>
      </w:r>
      <w:r w:rsidR="00535856" w:rsidRPr="00EF2BED">
        <w:rPr>
          <w:szCs w:val="22"/>
        </w:rPr>
        <w:t>Εκδόσεις Πανεπιστημίου Πατρών</w:t>
      </w:r>
      <w:r w:rsidRPr="00EF2BED">
        <w:rPr>
          <w:szCs w:val="22"/>
        </w:rPr>
        <w:t xml:space="preserve">, </w:t>
      </w:r>
      <w:r w:rsidR="00762ADD" w:rsidRPr="00EF2BED">
        <w:rPr>
          <w:szCs w:val="22"/>
        </w:rPr>
        <w:t>τελευταία έκδοση</w:t>
      </w:r>
      <w:r w:rsidRPr="00EF2BED">
        <w:rPr>
          <w:szCs w:val="22"/>
        </w:rPr>
        <w:t xml:space="preserve">, σελ. </w:t>
      </w:r>
      <w:r w:rsidR="00762ADD" w:rsidRPr="00EF2BED">
        <w:rPr>
          <w:szCs w:val="22"/>
        </w:rPr>
        <w:t>227</w:t>
      </w:r>
      <w:r w:rsidRPr="00EF2BED">
        <w:rPr>
          <w:szCs w:val="22"/>
        </w:rPr>
        <w:t xml:space="preserve">, Πάτρα, </w:t>
      </w:r>
      <w:r w:rsidR="00762ADD" w:rsidRPr="00EF2BED">
        <w:rPr>
          <w:szCs w:val="22"/>
        </w:rPr>
        <w:t xml:space="preserve">2006 </w:t>
      </w:r>
    </w:p>
    <w:p w14:paraId="4D8031D0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2.</w:t>
      </w:r>
      <w:r w:rsidRPr="00EF2BED">
        <w:rPr>
          <w:szCs w:val="22"/>
        </w:rPr>
        <w:tab/>
      </w:r>
      <w:r w:rsidRPr="00EF2BED">
        <w:rPr>
          <w:i/>
          <w:szCs w:val="22"/>
        </w:rPr>
        <w:t>Σχεδιασμός-Ανασχεδιασμός Κατασκευών από Φέρουσα Τοιχοποιία</w:t>
      </w:r>
      <w:r w:rsidRPr="00EF2BED">
        <w:rPr>
          <w:szCs w:val="22"/>
        </w:rPr>
        <w:t xml:space="preserve">, </w:t>
      </w:r>
      <w:r w:rsidR="00535856" w:rsidRPr="00EF2BED">
        <w:rPr>
          <w:szCs w:val="22"/>
        </w:rPr>
        <w:t>Εκδόσεις Πανεπιστημίου Πατρών</w:t>
      </w:r>
      <w:r w:rsidRPr="00EF2BED">
        <w:rPr>
          <w:szCs w:val="22"/>
        </w:rPr>
        <w:t xml:space="preserve">, </w:t>
      </w:r>
      <w:r w:rsidR="00535856" w:rsidRPr="00EF2BED">
        <w:rPr>
          <w:szCs w:val="22"/>
        </w:rPr>
        <w:t>τελευταία έκδοση</w:t>
      </w:r>
      <w:r w:rsidRPr="00EF2BED">
        <w:rPr>
          <w:szCs w:val="22"/>
        </w:rPr>
        <w:t>, σελ. 2</w:t>
      </w:r>
      <w:r w:rsidR="00535856" w:rsidRPr="00EF2BED">
        <w:rPr>
          <w:szCs w:val="22"/>
        </w:rPr>
        <w:t>86</w:t>
      </w:r>
      <w:r w:rsidRPr="00EF2BED">
        <w:rPr>
          <w:szCs w:val="22"/>
        </w:rPr>
        <w:t xml:space="preserve">, Πάτρα </w:t>
      </w:r>
      <w:r w:rsidR="00535856" w:rsidRPr="00EF2BED">
        <w:rPr>
          <w:szCs w:val="22"/>
        </w:rPr>
        <w:t>2007</w:t>
      </w:r>
      <w:r w:rsidRPr="00EF2BED">
        <w:rPr>
          <w:szCs w:val="22"/>
        </w:rPr>
        <w:t>.</w:t>
      </w:r>
    </w:p>
    <w:p w14:paraId="4A03D506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3.</w:t>
      </w:r>
      <w:r w:rsidRPr="00EF2BED">
        <w:rPr>
          <w:szCs w:val="22"/>
        </w:rPr>
        <w:tab/>
      </w:r>
      <w:r w:rsidRPr="00EF2BED">
        <w:rPr>
          <w:i/>
          <w:szCs w:val="22"/>
        </w:rPr>
        <w:t>Κατασκευές από τοιχοποιία, σχεδιασμός και επισκευές</w:t>
      </w:r>
      <w:r w:rsidRPr="00EF2BED">
        <w:rPr>
          <w:szCs w:val="22"/>
        </w:rPr>
        <w:t xml:space="preserve">, Εκδόσεις Παπασωτηρίου, Α Έκδοση σελ. 530, Αθήνα, 2004, </w:t>
      </w:r>
    </w:p>
    <w:p w14:paraId="10102691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4.</w:t>
      </w:r>
      <w:r w:rsidRPr="00EF2BED">
        <w:rPr>
          <w:szCs w:val="22"/>
        </w:rPr>
        <w:tab/>
      </w:r>
      <w:r w:rsidRPr="00EF2BED">
        <w:rPr>
          <w:i/>
          <w:szCs w:val="22"/>
        </w:rPr>
        <w:t>Κατασκευές από τοιχοποιία, σχεδιασμός και επισκευές</w:t>
      </w:r>
      <w:r w:rsidRPr="00EF2BED">
        <w:rPr>
          <w:szCs w:val="22"/>
        </w:rPr>
        <w:t>, Εκδόσεις Παπασωτηρίου, Β Έκδοση σελ. 528, Αθήνα, 2012</w:t>
      </w:r>
    </w:p>
    <w:p w14:paraId="56A444EB" w14:textId="77777777" w:rsidR="009D4909" w:rsidRPr="00EF2BED" w:rsidRDefault="009D4909" w:rsidP="00BA15A1">
      <w:pPr>
        <w:spacing w:line="276" w:lineRule="auto"/>
        <w:ind w:left="426" w:hanging="426"/>
        <w:rPr>
          <w:b/>
          <w:szCs w:val="22"/>
        </w:rPr>
      </w:pPr>
      <w:r w:rsidRPr="00EF2BED">
        <w:rPr>
          <w:b/>
          <w:szCs w:val="22"/>
        </w:rPr>
        <w:t>Ζ2-</w:t>
      </w:r>
      <w:r w:rsidR="008F5900" w:rsidRPr="00EF2BED">
        <w:rPr>
          <w:b/>
          <w:szCs w:val="22"/>
        </w:rPr>
        <w:t>Β</w:t>
      </w:r>
      <w:r w:rsidR="0079602F" w:rsidRPr="00EF2BED">
        <w:rPr>
          <w:b/>
          <w:szCs w:val="22"/>
        </w:rPr>
        <w:t>.</w:t>
      </w:r>
      <w:r w:rsidRPr="00EF2BED">
        <w:rPr>
          <w:b/>
          <w:szCs w:val="22"/>
        </w:rPr>
        <w:t xml:space="preserve"> Μετάφραση- Επιμέλεια</w:t>
      </w:r>
    </w:p>
    <w:p w14:paraId="76F4C6B5" w14:textId="77777777" w:rsidR="009D4909" w:rsidRPr="00EF2BED" w:rsidRDefault="009D4909" w:rsidP="00BA15A1">
      <w:pPr>
        <w:numPr>
          <w:ilvl w:val="0"/>
          <w:numId w:val="2"/>
        </w:numPr>
        <w:spacing w:line="276" w:lineRule="auto"/>
        <w:ind w:left="426" w:hanging="426"/>
        <w:rPr>
          <w:szCs w:val="22"/>
        </w:rPr>
      </w:pPr>
      <w:r w:rsidRPr="00EF2BED">
        <w:rPr>
          <w:i/>
          <w:szCs w:val="22"/>
        </w:rPr>
        <w:t xml:space="preserve">Αντισεισμικός Σχεδιασμός Κτηρίων από Τοιχοποιία, </w:t>
      </w:r>
      <w:r w:rsidRPr="00EF2BED">
        <w:rPr>
          <w:szCs w:val="22"/>
        </w:rPr>
        <w:t xml:space="preserve">Μ. </w:t>
      </w:r>
      <w:proofErr w:type="spellStart"/>
      <w:r w:rsidRPr="00EF2BED">
        <w:rPr>
          <w:szCs w:val="22"/>
          <w:lang w:val="en-US"/>
        </w:rPr>
        <w:t>Tomazevic</w:t>
      </w:r>
      <w:proofErr w:type="spellEnd"/>
      <w:r w:rsidRPr="00EF2BED">
        <w:rPr>
          <w:szCs w:val="22"/>
        </w:rPr>
        <w:t xml:space="preserve">, </w:t>
      </w:r>
      <w:r w:rsidR="00920162" w:rsidRPr="00EF2BED">
        <w:rPr>
          <w:szCs w:val="22"/>
        </w:rPr>
        <w:t xml:space="preserve">Μετάφραση και Σχολιασμός Φ. Καραντώνη, </w:t>
      </w:r>
      <w:r w:rsidRPr="00EF2BED">
        <w:rPr>
          <w:szCs w:val="22"/>
        </w:rPr>
        <w:t>Εκδόσεις Κλειδάριθμος,</w:t>
      </w:r>
      <w:r w:rsidR="00BB7969" w:rsidRPr="00EF2BED">
        <w:rPr>
          <w:szCs w:val="22"/>
        </w:rPr>
        <w:t xml:space="preserve"> σελ.</w:t>
      </w:r>
      <w:r w:rsidRPr="00EF2BED">
        <w:rPr>
          <w:szCs w:val="22"/>
        </w:rPr>
        <w:t xml:space="preserve"> </w:t>
      </w:r>
      <w:r w:rsidR="00D61D57" w:rsidRPr="00EF2BED">
        <w:rPr>
          <w:szCs w:val="22"/>
        </w:rPr>
        <w:t>300, Αθήνα 2004</w:t>
      </w:r>
    </w:p>
    <w:p w14:paraId="2777F7B4" w14:textId="77777777" w:rsidR="00BB7969" w:rsidRPr="00EF2BED" w:rsidRDefault="00BB7969" w:rsidP="00BA15A1">
      <w:pPr>
        <w:numPr>
          <w:ilvl w:val="0"/>
          <w:numId w:val="2"/>
        </w:numPr>
        <w:spacing w:line="276" w:lineRule="auto"/>
        <w:ind w:left="426" w:hanging="426"/>
        <w:rPr>
          <w:szCs w:val="22"/>
        </w:rPr>
      </w:pPr>
      <w:proofErr w:type="spellStart"/>
      <w:r w:rsidRPr="00EF2BED">
        <w:rPr>
          <w:i/>
          <w:szCs w:val="22"/>
        </w:rPr>
        <w:t>Εδαφομηχανική</w:t>
      </w:r>
      <w:proofErr w:type="spellEnd"/>
      <w:r w:rsidRPr="00EF2BED">
        <w:rPr>
          <w:i/>
          <w:szCs w:val="22"/>
        </w:rPr>
        <w:t>, Αρχές και Εφαρμογές</w:t>
      </w:r>
      <w:r w:rsidRPr="00EF2BED">
        <w:rPr>
          <w:szCs w:val="22"/>
        </w:rPr>
        <w:t xml:space="preserve">, </w:t>
      </w:r>
      <w:r w:rsidRPr="00EF2BED">
        <w:rPr>
          <w:szCs w:val="22"/>
          <w:lang w:val="en-US"/>
        </w:rPr>
        <w:t>G</w:t>
      </w:r>
      <w:r w:rsidRPr="00EF2BED">
        <w:rPr>
          <w:szCs w:val="22"/>
        </w:rPr>
        <w:t>.</w:t>
      </w:r>
      <w:r w:rsidRPr="00EF2BED">
        <w:rPr>
          <w:szCs w:val="22"/>
          <w:lang w:val="en-US"/>
        </w:rPr>
        <w:t>E</w:t>
      </w:r>
      <w:r w:rsidRPr="00EF2BED">
        <w:rPr>
          <w:szCs w:val="22"/>
        </w:rPr>
        <w:t xml:space="preserve">. </w:t>
      </w:r>
      <w:r w:rsidRPr="00EF2BED">
        <w:rPr>
          <w:szCs w:val="22"/>
          <w:lang w:val="en-US"/>
        </w:rPr>
        <w:t>Barnes</w:t>
      </w:r>
      <w:r w:rsidRPr="00EF2BED">
        <w:rPr>
          <w:szCs w:val="22"/>
        </w:rPr>
        <w:t xml:space="preserve">, </w:t>
      </w:r>
      <w:r w:rsidR="00920162" w:rsidRPr="00EF2BED">
        <w:rPr>
          <w:szCs w:val="22"/>
        </w:rPr>
        <w:t xml:space="preserve">Μετάφραση Φ. Καραντώνη, </w:t>
      </w:r>
      <w:r w:rsidRPr="00EF2BED">
        <w:rPr>
          <w:szCs w:val="22"/>
        </w:rPr>
        <w:t xml:space="preserve">Εκδόσεις Κλειδάριθμος, σελ. </w:t>
      </w:r>
      <w:r w:rsidR="00D61D57" w:rsidRPr="00EF2BED">
        <w:rPr>
          <w:szCs w:val="22"/>
        </w:rPr>
        <w:t>545, Αθήνα 2005</w:t>
      </w:r>
      <w:r w:rsidRPr="00EF2BED">
        <w:rPr>
          <w:szCs w:val="22"/>
        </w:rPr>
        <w:t xml:space="preserve">. </w:t>
      </w:r>
    </w:p>
    <w:p w14:paraId="4066883C" w14:textId="77777777" w:rsidR="008F5900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Ζ3</w:t>
      </w:r>
      <w:r w:rsidR="0079602F" w:rsidRPr="00EF2BED">
        <w:rPr>
          <w:szCs w:val="22"/>
        </w:rPr>
        <w:t xml:space="preserve">. </w:t>
      </w:r>
      <w:r w:rsidRPr="00EF2BED">
        <w:rPr>
          <w:szCs w:val="22"/>
        </w:rPr>
        <w:t xml:space="preserve"> </w:t>
      </w:r>
      <w:r w:rsidR="008F5900" w:rsidRPr="00EF2BED">
        <w:rPr>
          <w:szCs w:val="22"/>
        </w:rPr>
        <w:t>Άλλο Συγγραφικό Έργο</w:t>
      </w:r>
    </w:p>
    <w:p w14:paraId="38854974" w14:textId="77777777" w:rsidR="008F5900" w:rsidRPr="00EF2BED" w:rsidRDefault="008F5900" w:rsidP="000F13C5">
      <w:pPr>
        <w:pStyle w:val="Heading2"/>
        <w:rPr>
          <w:sz w:val="22"/>
          <w:szCs w:val="22"/>
        </w:rPr>
      </w:pPr>
      <w:r w:rsidRPr="00EF2BED">
        <w:rPr>
          <w:sz w:val="22"/>
          <w:szCs w:val="22"/>
        </w:rPr>
        <w:t>Ζ3-Α</w:t>
      </w:r>
      <w:r w:rsidR="0079602F" w:rsidRPr="00EF2BED">
        <w:rPr>
          <w:sz w:val="22"/>
          <w:szCs w:val="22"/>
        </w:rPr>
        <w:t>.</w:t>
      </w:r>
      <w:r w:rsidRPr="00EF2BED">
        <w:rPr>
          <w:sz w:val="22"/>
          <w:szCs w:val="22"/>
        </w:rPr>
        <w:t xml:space="preserve"> </w:t>
      </w:r>
      <w:r w:rsidR="00700608" w:rsidRPr="00EF2BED">
        <w:rPr>
          <w:sz w:val="22"/>
          <w:szCs w:val="22"/>
        </w:rPr>
        <w:t>Πανεπιστημιακές Παραδόσεις</w:t>
      </w:r>
    </w:p>
    <w:p w14:paraId="6C5FB0F1" w14:textId="77777777" w:rsidR="008F5900" w:rsidRPr="00EF2BED" w:rsidRDefault="008F5900" w:rsidP="008F5900">
      <w:pPr>
        <w:rPr>
          <w:szCs w:val="22"/>
        </w:rPr>
      </w:pPr>
      <w:r w:rsidRPr="00EF2BED">
        <w:rPr>
          <w:szCs w:val="22"/>
        </w:rPr>
        <w:tab/>
        <w:t xml:space="preserve">Ως πανεπιστημιακές παραδόσεις διατίθενται στους φοιτητές </w:t>
      </w:r>
      <w:r w:rsidR="00920162" w:rsidRPr="00EF2BED">
        <w:rPr>
          <w:szCs w:val="22"/>
        </w:rPr>
        <w:t xml:space="preserve">μέσω του </w:t>
      </w:r>
      <w:r w:rsidR="00920162" w:rsidRPr="00EF2BED">
        <w:rPr>
          <w:szCs w:val="22"/>
          <w:lang w:val="en-US"/>
        </w:rPr>
        <w:t>e</w:t>
      </w:r>
      <w:r w:rsidR="00920162" w:rsidRPr="00EF2BED">
        <w:rPr>
          <w:szCs w:val="22"/>
        </w:rPr>
        <w:t>-</w:t>
      </w:r>
      <w:r w:rsidR="00920162" w:rsidRPr="00EF2BED">
        <w:rPr>
          <w:szCs w:val="22"/>
          <w:lang w:val="en-US"/>
        </w:rPr>
        <w:t>class</w:t>
      </w:r>
      <w:r w:rsidR="000E4F1C" w:rsidRPr="00EF2BED">
        <w:rPr>
          <w:szCs w:val="22"/>
        </w:rPr>
        <w:t>,</w:t>
      </w:r>
      <w:r w:rsidR="00920162" w:rsidRPr="00EF2BED">
        <w:rPr>
          <w:szCs w:val="22"/>
        </w:rPr>
        <w:t xml:space="preserve"> </w:t>
      </w:r>
      <w:r w:rsidR="0027082A" w:rsidRPr="00EF2BED">
        <w:rPr>
          <w:szCs w:val="22"/>
        </w:rPr>
        <w:t xml:space="preserve">επαυξημένες ώστε να συμπληρώνουν τη διδασκαλία και να </w:t>
      </w:r>
      <w:proofErr w:type="spellStart"/>
      <w:r w:rsidR="0027082A" w:rsidRPr="00EF2BED">
        <w:rPr>
          <w:szCs w:val="22"/>
        </w:rPr>
        <w:t>επικαιροποιούν</w:t>
      </w:r>
      <w:proofErr w:type="spellEnd"/>
      <w:r w:rsidR="0027082A" w:rsidRPr="00EF2BED">
        <w:rPr>
          <w:szCs w:val="22"/>
        </w:rPr>
        <w:t xml:space="preserve"> το αντίστοιχο σύγγραμμα</w:t>
      </w:r>
      <w:r w:rsidR="000E4F1C" w:rsidRPr="00EF2BED">
        <w:rPr>
          <w:szCs w:val="22"/>
        </w:rPr>
        <w:t>,</w:t>
      </w:r>
      <w:r w:rsidR="0027082A" w:rsidRPr="00EF2BED">
        <w:rPr>
          <w:szCs w:val="22"/>
        </w:rPr>
        <w:t xml:space="preserve"> </w:t>
      </w:r>
      <w:r w:rsidRPr="00EF2BED">
        <w:rPr>
          <w:szCs w:val="22"/>
        </w:rPr>
        <w:t xml:space="preserve">οι παρουσιάσεις </w:t>
      </w:r>
      <w:r w:rsidR="00920162" w:rsidRPr="00EF2BED">
        <w:rPr>
          <w:szCs w:val="22"/>
        </w:rPr>
        <w:t xml:space="preserve">σε </w:t>
      </w:r>
      <w:proofErr w:type="spellStart"/>
      <w:r w:rsidR="00920162" w:rsidRPr="00EF2BED">
        <w:rPr>
          <w:szCs w:val="22"/>
          <w:lang w:val="en-US"/>
        </w:rPr>
        <w:t>powerpoint</w:t>
      </w:r>
      <w:proofErr w:type="spellEnd"/>
      <w:r w:rsidR="00920162" w:rsidRPr="00EF2BED">
        <w:rPr>
          <w:szCs w:val="22"/>
        </w:rPr>
        <w:t xml:space="preserve"> </w:t>
      </w:r>
      <w:r w:rsidRPr="00EF2BED">
        <w:rPr>
          <w:szCs w:val="22"/>
        </w:rPr>
        <w:t>των διαλέξεων των μαθημάτων.</w:t>
      </w:r>
    </w:p>
    <w:p w14:paraId="2E140A88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1.</w:t>
      </w:r>
      <w:r w:rsidRPr="00EF2BED">
        <w:rPr>
          <w:szCs w:val="22"/>
        </w:rPr>
        <w:tab/>
        <w:t>Δομικά Υλικά</w:t>
      </w:r>
      <w:r w:rsidR="00D96B03" w:rsidRPr="00EF2BED">
        <w:rPr>
          <w:szCs w:val="22"/>
        </w:rPr>
        <w:t xml:space="preserve">, </w:t>
      </w:r>
      <w:r w:rsidR="004B37AB" w:rsidRPr="00EF2BED">
        <w:rPr>
          <w:szCs w:val="22"/>
        </w:rPr>
        <w:t xml:space="preserve">Μέρος Β, </w:t>
      </w:r>
      <w:r w:rsidR="00D96B03" w:rsidRPr="00EF2BED">
        <w:rPr>
          <w:szCs w:val="22"/>
        </w:rPr>
        <w:t>Φ. Καραντών</w:t>
      </w:r>
      <w:r w:rsidR="002A0C01" w:rsidRPr="00EF2BED">
        <w:rPr>
          <w:szCs w:val="22"/>
        </w:rPr>
        <w:t>η</w:t>
      </w:r>
      <w:r w:rsidR="008F5900" w:rsidRPr="00EF2BED">
        <w:rPr>
          <w:szCs w:val="22"/>
        </w:rPr>
        <w:t xml:space="preserve">, σελ. </w:t>
      </w:r>
      <w:r w:rsidR="00920162" w:rsidRPr="00EF2BED">
        <w:rPr>
          <w:szCs w:val="22"/>
        </w:rPr>
        <w:t>343</w:t>
      </w:r>
    </w:p>
    <w:p w14:paraId="51E4DC58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2.</w:t>
      </w:r>
      <w:r w:rsidRPr="00EF2BED">
        <w:rPr>
          <w:szCs w:val="22"/>
        </w:rPr>
        <w:tab/>
        <w:t>Σεισμικές βλάβες</w:t>
      </w:r>
      <w:r w:rsidR="004C6E54" w:rsidRPr="00EF2BED">
        <w:rPr>
          <w:szCs w:val="22"/>
        </w:rPr>
        <w:t>,</w:t>
      </w:r>
      <w:r w:rsidRPr="00EF2BED">
        <w:rPr>
          <w:szCs w:val="22"/>
        </w:rPr>
        <w:t xml:space="preserve"> επισκευές</w:t>
      </w:r>
      <w:r w:rsidR="004C6E54" w:rsidRPr="00EF2BED">
        <w:rPr>
          <w:szCs w:val="22"/>
        </w:rPr>
        <w:t xml:space="preserve"> και ενισχύσεις</w:t>
      </w:r>
      <w:r w:rsidR="00D96B03" w:rsidRPr="00EF2BED">
        <w:rPr>
          <w:szCs w:val="22"/>
        </w:rPr>
        <w:t>,</w:t>
      </w:r>
      <w:r w:rsidR="00D96B03" w:rsidRPr="00EF2BED">
        <w:rPr>
          <w:b/>
          <w:bCs/>
          <w:szCs w:val="22"/>
        </w:rPr>
        <w:t xml:space="preserve"> </w:t>
      </w:r>
      <w:r w:rsidR="00D96B03" w:rsidRPr="00EF2BED">
        <w:rPr>
          <w:bCs/>
          <w:szCs w:val="22"/>
        </w:rPr>
        <w:t>Φ. Καραντώνη</w:t>
      </w:r>
      <w:r w:rsidR="004425AB" w:rsidRPr="00EF2BED">
        <w:rPr>
          <w:bCs/>
          <w:szCs w:val="22"/>
        </w:rPr>
        <w:t xml:space="preserve">, </w:t>
      </w:r>
      <w:r w:rsidR="00D96B03" w:rsidRPr="00EF2BED">
        <w:rPr>
          <w:szCs w:val="22"/>
        </w:rPr>
        <w:t xml:space="preserve"> </w:t>
      </w:r>
      <w:r w:rsidR="004425AB" w:rsidRPr="00EF2BED">
        <w:rPr>
          <w:bCs/>
          <w:szCs w:val="22"/>
        </w:rPr>
        <w:t>σελ</w:t>
      </w:r>
      <w:r w:rsidR="00920162" w:rsidRPr="00EF2BED">
        <w:rPr>
          <w:bCs/>
          <w:szCs w:val="22"/>
        </w:rPr>
        <w:t>.</w:t>
      </w:r>
      <w:r w:rsidR="004425AB" w:rsidRPr="00EF2BED">
        <w:rPr>
          <w:bCs/>
          <w:szCs w:val="22"/>
        </w:rPr>
        <w:t xml:space="preserve"> 282</w:t>
      </w:r>
    </w:p>
    <w:p w14:paraId="53E60D1C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3.</w:t>
      </w:r>
      <w:r w:rsidRPr="00EF2BED">
        <w:rPr>
          <w:szCs w:val="22"/>
        </w:rPr>
        <w:tab/>
        <w:t>Αντισεισμικός Σχεδιασμός Κατασκευών</w:t>
      </w:r>
      <w:r w:rsidR="00D96B03" w:rsidRPr="00EF2BED">
        <w:rPr>
          <w:szCs w:val="22"/>
        </w:rPr>
        <w:t xml:space="preserve">, </w:t>
      </w:r>
      <w:r w:rsidR="00D96B03" w:rsidRPr="00EF2BED">
        <w:rPr>
          <w:bCs/>
          <w:szCs w:val="22"/>
        </w:rPr>
        <w:t>Φ. Καραντώνη</w:t>
      </w:r>
      <w:r w:rsidR="00D40A56" w:rsidRPr="00EF2BED">
        <w:rPr>
          <w:bCs/>
          <w:szCs w:val="22"/>
        </w:rPr>
        <w:t>, σελ</w:t>
      </w:r>
      <w:r w:rsidR="00920162" w:rsidRPr="00EF2BED">
        <w:rPr>
          <w:bCs/>
          <w:szCs w:val="22"/>
        </w:rPr>
        <w:t>.</w:t>
      </w:r>
      <w:r w:rsidR="00D40A56" w:rsidRPr="00EF2BED">
        <w:rPr>
          <w:bCs/>
          <w:szCs w:val="22"/>
        </w:rPr>
        <w:t xml:space="preserve"> 400</w:t>
      </w:r>
    </w:p>
    <w:p w14:paraId="3B91CFA7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4.</w:t>
      </w:r>
      <w:r w:rsidRPr="00EF2BED">
        <w:rPr>
          <w:szCs w:val="22"/>
        </w:rPr>
        <w:tab/>
        <w:t>Ξύλινες Κατασκευές</w:t>
      </w:r>
      <w:r w:rsidR="00D96B03" w:rsidRPr="00EF2BED">
        <w:rPr>
          <w:szCs w:val="22"/>
        </w:rPr>
        <w:t xml:space="preserve">, </w:t>
      </w:r>
      <w:r w:rsidR="00D96B03" w:rsidRPr="00EF2BED">
        <w:rPr>
          <w:bCs/>
          <w:szCs w:val="22"/>
        </w:rPr>
        <w:t>Φ. Καραντώνη</w:t>
      </w:r>
      <w:r w:rsidR="004425AB" w:rsidRPr="00EF2BED">
        <w:rPr>
          <w:bCs/>
          <w:szCs w:val="22"/>
        </w:rPr>
        <w:t>, σελ</w:t>
      </w:r>
      <w:r w:rsidR="00920162" w:rsidRPr="00EF2BED">
        <w:rPr>
          <w:bCs/>
          <w:szCs w:val="22"/>
        </w:rPr>
        <w:t>.</w:t>
      </w:r>
      <w:r w:rsidR="004425AB" w:rsidRPr="00EF2BED">
        <w:rPr>
          <w:bCs/>
          <w:szCs w:val="22"/>
        </w:rPr>
        <w:t xml:space="preserve"> 311</w:t>
      </w:r>
    </w:p>
    <w:p w14:paraId="63D80365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5.</w:t>
      </w:r>
      <w:r w:rsidRPr="00EF2BED">
        <w:rPr>
          <w:szCs w:val="22"/>
        </w:rPr>
        <w:tab/>
        <w:t>Φέρουσες Τοιχοποιίες</w:t>
      </w:r>
      <w:r w:rsidR="00D96B03" w:rsidRPr="00EF2BED">
        <w:rPr>
          <w:szCs w:val="22"/>
        </w:rPr>
        <w:t xml:space="preserve">, </w:t>
      </w:r>
      <w:r w:rsidR="00D96B03" w:rsidRPr="00EF2BED">
        <w:rPr>
          <w:bCs/>
          <w:szCs w:val="22"/>
        </w:rPr>
        <w:t>Φ. Καραντώνη</w:t>
      </w:r>
      <w:r w:rsidR="00E2116A" w:rsidRPr="00EF2BED">
        <w:rPr>
          <w:bCs/>
          <w:szCs w:val="22"/>
        </w:rPr>
        <w:t>, σελ</w:t>
      </w:r>
      <w:r w:rsidR="00920162" w:rsidRPr="00EF2BED">
        <w:rPr>
          <w:bCs/>
          <w:szCs w:val="22"/>
        </w:rPr>
        <w:t>.</w:t>
      </w:r>
      <w:r w:rsidR="00E2116A" w:rsidRPr="00EF2BED">
        <w:rPr>
          <w:bCs/>
          <w:szCs w:val="22"/>
        </w:rPr>
        <w:t xml:space="preserve"> 423</w:t>
      </w:r>
    </w:p>
    <w:p w14:paraId="71072FB3" w14:textId="77777777" w:rsidR="00D96B03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6.</w:t>
      </w:r>
      <w:r w:rsidRPr="00EF2BED">
        <w:rPr>
          <w:szCs w:val="22"/>
        </w:rPr>
        <w:tab/>
        <w:t>Σχεδιασμός και Ανασχεδιασμός Κατασκευών από Φέρουσα Τοιχοποιία</w:t>
      </w:r>
      <w:r w:rsidR="008F5900" w:rsidRPr="00EF2BED">
        <w:rPr>
          <w:szCs w:val="22"/>
        </w:rPr>
        <w:t xml:space="preserve">, </w:t>
      </w:r>
      <w:r w:rsidR="008F5900" w:rsidRPr="00EF2BED">
        <w:rPr>
          <w:bCs/>
          <w:szCs w:val="22"/>
        </w:rPr>
        <w:t>Φ. Καραντώνη</w:t>
      </w:r>
      <w:r w:rsidR="00D40A56" w:rsidRPr="00EF2BED">
        <w:rPr>
          <w:szCs w:val="22"/>
        </w:rPr>
        <w:t>, σελ</w:t>
      </w:r>
      <w:r w:rsidR="00920162" w:rsidRPr="00EF2BED">
        <w:rPr>
          <w:szCs w:val="22"/>
        </w:rPr>
        <w:t>.</w:t>
      </w:r>
      <w:r w:rsidR="00D40A56" w:rsidRPr="00EF2BED">
        <w:rPr>
          <w:szCs w:val="22"/>
        </w:rPr>
        <w:t xml:space="preserve"> 153</w:t>
      </w:r>
    </w:p>
    <w:p w14:paraId="3BBDE974" w14:textId="77777777" w:rsidR="008F5900" w:rsidRPr="00EF2BED" w:rsidRDefault="008F5900" w:rsidP="000F13C5">
      <w:pPr>
        <w:pStyle w:val="Heading2"/>
        <w:rPr>
          <w:sz w:val="22"/>
          <w:szCs w:val="22"/>
        </w:rPr>
      </w:pPr>
      <w:r w:rsidRPr="00EF2BED">
        <w:rPr>
          <w:sz w:val="22"/>
          <w:szCs w:val="22"/>
        </w:rPr>
        <w:t>Ζ3-Β</w:t>
      </w:r>
      <w:r w:rsidR="0079602F" w:rsidRPr="00EF2BED">
        <w:rPr>
          <w:sz w:val="22"/>
          <w:szCs w:val="22"/>
        </w:rPr>
        <w:t>.</w:t>
      </w:r>
      <w:r w:rsidRPr="00EF2BED">
        <w:rPr>
          <w:sz w:val="22"/>
          <w:szCs w:val="22"/>
        </w:rPr>
        <w:t xml:space="preserve"> Σημειώσεις</w:t>
      </w:r>
    </w:p>
    <w:p w14:paraId="7FB1D1B1" w14:textId="77777777" w:rsidR="00D96B03" w:rsidRPr="00EF2BED" w:rsidRDefault="00A30B4E" w:rsidP="00D51AC8">
      <w:pPr>
        <w:pStyle w:val="ListParagraph"/>
        <w:numPr>
          <w:ilvl w:val="0"/>
          <w:numId w:val="18"/>
        </w:numPr>
        <w:ind w:left="426" w:hanging="426"/>
        <w:rPr>
          <w:bCs/>
          <w:sz w:val="22"/>
          <w:szCs w:val="22"/>
        </w:rPr>
      </w:pPr>
      <w:r w:rsidRPr="00EF2BED">
        <w:rPr>
          <w:bCs/>
          <w:sz w:val="22"/>
          <w:szCs w:val="22"/>
        </w:rPr>
        <w:t xml:space="preserve">Εισαγωγή στον </w:t>
      </w:r>
      <w:r w:rsidR="00D96B03" w:rsidRPr="00EF2BED">
        <w:rPr>
          <w:bCs/>
          <w:sz w:val="22"/>
          <w:szCs w:val="22"/>
        </w:rPr>
        <w:t xml:space="preserve"> </w:t>
      </w:r>
      <w:proofErr w:type="spellStart"/>
      <w:r w:rsidR="00D96B03" w:rsidRPr="00EF2BED">
        <w:rPr>
          <w:bCs/>
          <w:sz w:val="22"/>
          <w:szCs w:val="22"/>
        </w:rPr>
        <w:t>Ευρωκώδικα</w:t>
      </w:r>
      <w:proofErr w:type="spellEnd"/>
      <w:r w:rsidR="00D96B03" w:rsidRPr="00EF2BED">
        <w:rPr>
          <w:bCs/>
          <w:sz w:val="22"/>
          <w:szCs w:val="22"/>
        </w:rPr>
        <w:t xml:space="preserve"> 6, </w:t>
      </w:r>
      <w:r w:rsidR="00D96B03" w:rsidRPr="00EF2BED">
        <w:rPr>
          <w:bCs/>
          <w:i w:val="0"/>
          <w:sz w:val="22"/>
          <w:szCs w:val="22"/>
        </w:rPr>
        <w:t xml:space="preserve">Ε. </w:t>
      </w:r>
      <w:proofErr w:type="spellStart"/>
      <w:r w:rsidR="00D96B03" w:rsidRPr="00EF2BED">
        <w:rPr>
          <w:bCs/>
          <w:i w:val="0"/>
          <w:sz w:val="22"/>
          <w:szCs w:val="22"/>
        </w:rPr>
        <w:t>Β</w:t>
      </w:r>
      <w:r w:rsidR="009A6F19" w:rsidRPr="00EF2BED">
        <w:rPr>
          <w:bCs/>
          <w:i w:val="0"/>
          <w:sz w:val="22"/>
          <w:szCs w:val="22"/>
        </w:rPr>
        <w:t>ι</w:t>
      </w:r>
      <w:r w:rsidR="00D96B03" w:rsidRPr="00EF2BED">
        <w:rPr>
          <w:bCs/>
          <w:i w:val="0"/>
          <w:sz w:val="22"/>
          <w:szCs w:val="22"/>
        </w:rPr>
        <w:t>ντζηλαίου</w:t>
      </w:r>
      <w:proofErr w:type="spellEnd"/>
      <w:r w:rsidR="00D96B03" w:rsidRPr="00EF2BED">
        <w:rPr>
          <w:bCs/>
          <w:i w:val="0"/>
          <w:sz w:val="22"/>
          <w:szCs w:val="22"/>
        </w:rPr>
        <w:t xml:space="preserve">, Φ. Καραντώνη, Κ. Στυλιανίδης, Τεχνικό Επιμελητήριο Ελλάδος, </w:t>
      </w:r>
      <w:r w:rsidRPr="00EF2BED">
        <w:rPr>
          <w:bCs/>
          <w:i w:val="0"/>
          <w:sz w:val="22"/>
          <w:szCs w:val="22"/>
        </w:rPr>
        <w:t>σελ</w:t>
      </w:r>
      <w:r w:rsidR="00920162" w:rsidRPr="00EF2BED">
        <w:rPr>
          <w:bCs/>
          <w:i w:val="0"/>
          <w:sz w:val="22"/>
          <w:szCs w:val="22"/>
        </w:rPr>
        <w:t>.</w:t>
      </w:r>
      <w:r w:rsidRPr="00EF2BED">
        <w:rPr>
          <w:bCs/>
          <w:i w:val="0"/>
          <w:sz w:val="22"/>
          <w:szCs w:val="22"/>
        </w:rPr>
        <w:t xml:space="preserve"> 107, Αθήνα</w:t>
      </w:r>
      <w:r w:rsidR="00920162" w:rsidRPr="00EF2BED">
        <w:rPr>
          <w:bCs/>
          <w:i w:val="0"/>
          <w:sz w:val="22"/>
          <w:szCs w:val="22"/>
        </w:rPr>
        <w:t>,</w:t>
      </w:r>
      <w:r w:rsidRPr="00EF2BED">
        <w:rPr>
          <w:bCs/>
          <w:i w:val="0"/>
          <w:sz w:val="22"/>
          <w:szCs w:val="22"/>
        </w:rPr>
        <w:t xml:space="preserve"> </w:t>
      </w:r>
      <w:r w:rsidR="00D96B03" w:rsidRPr="00EF2BED">
        <w:rPr>
          <w:bCs/>
          <w:i w:val="0"/>
          <w:sz w:val="22"/>
          <w:szCs w:val="22"/>
        </w:rPr>
        <w:t>2009</w:t>
      </w:r>
    </w:p>
    <w:p w14:paraId="63C6693C" w14:textId="77777777" w:rsidR="00D51AC8" w:rsidRPr="00EF2BED" w:rsidRDefault="00D51AC8" w:rsidP="00D51AC8">
      <w:pPr>
        <w:pStyle w:val="ListParagraph"/>
        <w:numPr>
          <w:ilvl w:val="0"/>
          <w:numId w:val="18"/>
        </w:numPr>
        <w:ind w:left="426" w:hanging="426"/>
        <w:rPr>
          <w:bCs/>
          <w:sz w:val="22"/>
          <w:szCs w:val="22"/>
        </w:rPr>
      </w:pPr>
      <w:r w:rsidRPr="00EF2BED">
        <w:rPr>
          <w:bCs/>
          <w:sz w:val="22"/>
          <w:szCs w:val="22"/>
        </w:rPr>
        <w:t xml:space="preserve">Παραδείγματα </w:t>
      </w:r>
      <w:r w:rsidR="00A30B4E" w:rsidRPr="00EF2BED">
        <w:rPr>
          <w:bCs/>
          <w:sz w:val="22"/>
          <w:szCs w:val="22"/>
        </w:rPr>
        <w:t xml:space="preserve">Εφαρμογής του </w:t>
      </w:r>
      <w:proofErr w:type="spellStart"/>
      <w:r w:rsidRPr="00EF2BED">
        <w:rPr>
          <w:bCs/>
          <w:sz w:val="22"/>
          <w:szCs w:val="22"/>
        </w:rPr>
        <w:t>Ευρωκώδικα</w:t>
      </w:r>
      <w:proofErr w:type="spellEnd"/>
      <w:r w:rsidRPr="00EF2BED">
        <w:rPr>
          <w:bCs/>
          <w:sz w:val="22"/>
          <w:szCs w:val="22"/>
        </w:rPr>
        <w:t xml:space="preserve"> 6, </w:t>
      </w:r>
      <w:r w:rsidRPr="00EF2BED">
        <w:rPr>
          <w:bCs/>
          <w:i w:val="0"/>
          <w:sz w:val="22"/>
          <w:szCs w:val="22"/>
        </w:rPr>
        <w:t xml:space="preserve">Ε. </w:t>
      </w:r>
      <w:proofErr w:type="spellStart"/>
      <w:r w:rsidRPr="00EF2BED">
        <w:rPr>
          <w:bCs/>
          <w:i w:val="0"/>
          <w:sz w:val="22"/>
          <w:szCs w:val="22"/>
        </w:rPr>
        <w:t>Βιντζηλαίου</w:t>
      </w:r>
      <w:proofErr w:type="spellEnd"/>
      <w:r w:rsidRPr="00EF2BED">
        <w:rPr>
          <w:bCs/>
          <w:i w:val="0"/>
          <w:sz w:val="22"/>
          <w:szCs w:val="22"/>
        </w:rPr>
        <w:t xml:space="preserve">, Φ. Καραντώνη, Κ. Στυλιανίδης, Τεχνικό Επιμελητήριο Ελλάδος, </w:t>
      </w:r>
      <w:r w:rsidR="002E4ED1" w:rsidRPr="00EF2BED">
        <w:rPr>
          <w:bCs/>
          <w:i w:val="0"/>
          <w:sz w:val="22"/>
          <w:szCs w:val="22"/>
        </w:rPr>
        <w:t>σελ</w:t>
      </w:r>
      <w:r w:rsidR="00920162" w:rsidRPr="00EF2BED">
        <w:rPr>
          <w:bCs/>
          <w:i w:val="0"/>
          <w:sz w:val="22"/>
          <w:szCs w:val="22"/>
        </w:rPr>
        <w:t>.</w:t>
      </w:r>
      <w:r w:rsidR="002E4ED1" w:rsidRPr="00EF2BED">
        <w:rPr>
          <w:bCs/>
          <w:i w:val="0"/>
          <w:sz w:val="22"/>
          <w:szCs w:val="22"/>
        </w:rPr>
        <w:t xml:space="preserve"> 51, Αθήνα, </w:t>
      </w:r>
      <w:r w:rsidRPr="00EF2BED">
        <w:rPr>
          <w:bCs/>
          <w:i w:val="0"/>
          <w:sz w:val="22"/>
          <w:szCs w:val="22"/>
        </w:rPr>
        <w:t>2009</w:t>
      </w:r>
    </w:p>
    <w:p w14:paraId="4DC01F67" w14:textId="77777777" w:rsidR="008F5900" w:rsidRPr="00EF2BED" w:rsidRDefault="008F5900" w:rsidP="000F13C5">
      <w:pPr>
        <w:pStyle w:val="Heading2"/>
        <w:rPr>
          <w:sz w:val="22"/>
          <w:szCs w:val="22"/>
        </w:rPr>
      </w:pPr>
      <w:r w:rsidRPr="00EF2BED">
        <w:rPr>
          <w:sz w:val="22"/>
          <w:szCs w:val="22"/>
        </w:rPr>
        <w:t>Ζ3-Γ</w:t>
      </w:r>
      <w:r w:rsidR="0079602F" w:rsidRPr="00EF2BED">
        <w:rPr>
          <w:sz w:val="22"/>
          <w:szCs w:val="22"/>
        </w:rPr>
        <w:t>.</w:t>
      </w:r>
      <w:r w:rsidRPr="00EF2BED">
        <w:rPr>
          <w:sz w:val="22"/>
          <w:szCs w:val="22"/>
        </w:rPr>
        <w:t xml:space="preserve">  Κεφάλαια σε κανονισμούς</w:t>
      </w:r>
    </w:p>
    <w:p w14:paraId="5E818EE1" w14:textId="4674D492" w:rsidR="008F5900" w:rsidRPr="00EF2BED" w:rsidRDefault="008F5900" w:rsidP="00AC38BE">
      <w:pPr>
        <w:rPr>
          <w:szCs w:val="22"/>
        </w:rPr>
      </w:pPr>
      <w:r w:rsidRPr="00EF2BED">
        <w:rPr>
          <w:i/>
          <w:szCs w:val="22"/>
        </w:rPr>
        <w:t>Κεφάλαιο 5, Ανάλυση</w:t>
      </w:r>
      <w:r w:rsidRPr="00EF2BED">
        <w:rPr>
          <w:szCs w:val="22"/>
        </w:rPr>
        <w:t xml:space="preserve">,  </w:t>
      </w:r>
      <w:bookmarkStart w:id="2" w:name="_Hlk50100020"/>
      <w:r w:rsidRPr="00EF2BED">
        <w:rPr>
          <w:szCs w:val="22"/>
        </w:rPr>
        <w:t xml:space="preserve">Πανταζοπούλου Σ.,  Καραντώνη Φ., στο </w:t>
      </w:r>
      <w:r w:rsidR="00920162" w:rsidRPr="00EF2BED">
        <w:rPr>
          <w:szCs w:val="22"/>
        </w:rPr>
        <w:t>"</w:t>
      </w:r>
      <w:r w:rsidR="00CA2E8E" w:rsidRPr="00EF2BED">
        <w:rPr>
          <w:szCs w:val="22"/>
        </w:rPr>
        <w:t>Σ</w:t>
      </w:r>
      <w:r w:rsidRPr="00EF2BED">
        <w:rPr>
          <w:szCs w:val="22"/>
        </w:rPr>
        <w:t xml:space="preserve">χέδιο Κανονισμού </w:t>
      </w:r>
      <w:r w:rsidR="001B0722" w:rsidRPr="00EF2BED">
        <w:rPr>
          <w:szCs w:val="22"/>
        </w:rPr>
        <w:t xml:space="preserve">για Αποτίμηση και </w:t>
      </w:r>
      <w:proofErr w:type="spellStart"/>
      <w:r w:rsidRPr="00EF2BED">
        <w:rPr>
          <w:szCs w:val="22"/>
        </w:rPr>
        <w:t>Δομ</w:t>
      </w:r>
      <w:r w:rsidR="004C65E5" w:rsidRPr="00EF2BED">
        <w:rPr>
          <w:szCs w:val="22"/>
        </w:rPr>
        <w:t>η</w:t>
      </w:r>
      <w:r w:rsidRPr="00EF2BED">
        <w:rPr>
          <w:szCs w:val="22"/>
        </w:rPr>
        <w:t>τικ</w:t>
      </w:r>
      <w:r w:rsidR="001B0722" w:rsidRPr="00EF2BED">
        <w:rPr>
          <w:szCs w:val="22"/>
        </w:rPr>
        <w:t>ές</w:t>
      </w:r>
      <w:proofErr w:type="spellEnd"/>
      <w:r w:rsidRPr="00EF2BED">
        <w:rPr>
          <w:szCs w:val="22"/>
        </w:rPr>
        <w:t xml:space="preserve"> Επεμβάσε</w:t>
      </w:r>
      <w:r w:rsidR="001B0722" w:rsidRPr="00EF2BED">
        <w:rPr>
          <w:szCs w:val="22"/>
        </w:rPr>
        <w:t>ις</w:t>
      </w:r>
      <w:r w:rsidRPr="00EF2BED">
        <w:rPr>
          <w:szCs w:val="22"/>
        </w:rPr>
        <w:t xml:space="preserve"> </w:t>
      </w:r>
      <w:proofErr w:type="spellStart"/>
      <w:r w:rsidRPr="00EF2BED">
        <w:rPr>
          <w:szCs w:val="22"/>
        </w:rPr>
        <w:t>Τοιχοιποιίας</w:t>
      </w:r>
      <w:proofErr w:type="spellEnd"/>
      <w:r w:rsidR="00920162" w:rsidRPr="00EF2BED">
        <w:rPr>
          <w:szCs w:val="22"/>
        </w:rPr>
        <w:t>",</w:t>
      </w:r>
      <w:r w:rsidRPr="00EF2BED">
        <w:rPr>
          <w:szCs w:val="22"/>
        </w:rPr>
        <w:t xml:space="preserve"> 5</w:t>
      </w:r>
      <w:r w:rsidR="00AC38BE" w:rsidRPr="00EF2BED">
        <w:rPr>
          <w:szCs w:val="22"/>
        </w:rPr>
        <w:t>.</w:t>
      </w:r>
      <w:r w:rsidRPr="00EF2BED">
        <w:rPr>
          <w:szCs w:val="22"/>
        </w:rPr>
        <w:t>1</w:t>
      </w:r>
      <w:r w:rsidR="00AC38BE" w:rsidRPr="00EF2BED">
        <w:rPr>
          <w:szCs w:val="22"/>
        </w:rPr>
        <w:t>-</w:t>
      </w:r>
      <w:r w:rsidRPr="00EF2BED">
        <w:rPr>
          <w:szCs w:val="22"/>
        </w:rPr>
        <w:t>5</w:t>
      </w:r>
      <w:r w:rsidR="00AC38BE" w:rsidRPr="00EF2BED">
        <w:rPr>
          <w:szCs w:val="22"/>
        </w:rPr>
        <w:t>.4</w:t>
      </w:r>
      <w:r w:rsidRPr="00EF2BED">
        <w:rPr>
          <w:szCs w:val="22"/>
        </w:rPr>
        <w:t>2, Αθήνα 201</w:t>
      </w:r>
      <w:r w:rsidR="00CA2E8E" w:rsidRPr="00EF2BED">
        <w:rPr>
          <w:szCs w:val="22"/>
        </w:rPr>
        <w:t>9</w:t>
      </w:r>
    </w:p>
    <w:bookmarkEnd w:id="2"/>
    <w:p w14:paraId="4A6B73D5" w14:textId="6E02232E" w:rsidR="000D1D9A" w:rsidRPr="00EF2BED" w:rsidRDefault="005B6842" w:rsidP="000D1D9A">
      <w:pPr>
        <w:rPr>
          <w:szCs w:val="22"/>
        </w:rPr>
      </w:pPr>
      <w:r w:rsidRPr="00EF2BED">
        <w:rPr>
          <w:i/>
          <w:szCs w:val="22"/>
        </w:rPr>
        <w:t xml:space="preserve">Κεφάλαιο 7, </w:t>
      </w:r>
      <w:r w:rsidR="000D1D9A" w:rsidRPr="00EF2BED">
        <w:rPr>
          <w:szCs w:val="22"/>
        </w:rPr>
        <w:t xml:space="preserve">Πανταζοπούλου Σ.,  Καραντώνη Φ., στο "Σχέδιο Κανονισμού για Αποτίμηση και </w:t>
      </w:r>
      <w:proofErr w:type="spellStart"/>
      <w:r w:rsidR="000D1D9A" w:rsidRPr="00EF2BED">
        <w:rPr>
          <w:szCs w:val="22"/>
        </w:rPr>
        <w:t>Δομητικές</w:t>
      </w:r>
      <w:proofErr w:type="spellEnd"/>
      <w:r w:rsidR="000D1D9A" w:rsidRPr="00EF2BED">
        <w:rPr>
          <w:szCs w:val="22"/>
        </w:rPr>
        <w:t xml:space="preserve"> Επεμβάσεις </w:t>
      </w:r>
      <w:proofErr w:type="spellStart"/>
      <w:r w:rsidR="000D1D9A" w:rsidRPr="00EF2BED">
        <w:rPr>
          <w:szCs w:val="22"/>
        </w:rPr>
        <w:t>Τοιχοιποιίας</w:t>
      </w:r>
      <w:proofErr w:type="spellEnd"/>
      <w:r w:rsidR="000D1D9A" w:rsidRPr="00EF2BED">
        <w:rPr>
          <w:szCs w:val="22"/>
        </w:rPr>
        <w:t xml:space="preserve">", </w:t>
      </w:r>
      <w:r w:rsidR="00537866" w:rsidRPr="00537866">
        <w:rPr>
          <w:szCs w:val="22"/>
        </w:rPr>
        <w:t>7</w:t>
      </w:r>
      <w:r w:rsidR="000D1D9A" w:rsidRPr="00537866">
        <w:rPr>
          <w:szCs w:val="22"/>
        </w:rPr>
        <w:t>.1-</w:t>
      </w:r>
      <w:r w:rsidR="00537866" w:rsidRPr="00537866">
        <w:rPr>
          <w:szCs w:val="22"/>
        </w:rPr>
        <w:t>7.31</w:t>
      </w:r>
      <w:r w:rsidR="000D1D9A" w:rsidRPr="00EF2BED">
        <w:rPr>
          <w:szCs w:val="22"/>
        </w:rPr>
        <w:t xml:space="preserve"> Αθήνα 2019</w:t>
      </w:r>
    </w:p>
    <w:p w14:paraId="23C7FD82" w14:textId="4F944907" w:rsidR="000D1D9A" w:rsidRPr="00EF2BED" w:rsidRDefault="005B6842" w:rsidP="000D1D9A">
      <w:pPr>
        <w:rPr>
          <w:szCs w:val="22"/>
        </w:rPr>
      </w:pPr>
      <w:r w:rsidRPr="00EF2BED">
        <w:rPr>
          <w:i/>
          <w:szCs w:val="22"/>
        </w:rPr>
        <w:t>Κεφάλαιο 9</w:t>
      </w:r>
      <w:r w:rsidR="000D1D9A" w:rsidRPr="00EF2BED">
        <w:rPr>
          <w:szCs w:val="22"/>
        </w:rPr>
        <w:t xml:space="preserve"> Πανταζοπούλου Σ.,  Καραντώνη Φ., στο "Σχέδιο Κανονισμού για Αποτίμηση και </w:t>
      </w:r>
      <w:proofErr w:type="spellStart"/>
      <w:r w:rsidR="000D1D9A" w:rsidRPr="00EF2BED">
        <w:rPr>
          <w:szCs w:val="22"/>
        </w:rPr>
        <w:t>Δομητικές</w:t>
      </w:r>
      <w:proofErr w:type="spellEnd"/>
      <w:r w:rsidR="000D1D9A" w:rsidRPr="00EF2BED">
        <w:rPr>
          <w:szCs w:val="22"/>
        </w:rPr>
        <w:t xml:space="preserve"> Επεμβάσεις </w:t>
      </w:r>
      <w:proofErr w:type="spellStart"/>
      <w:r w:rsidR="000D1D9A" w:rsidRPr="00EF2BED">
        <w:rPr>
          <w:szCs w:val="22"/>
        </w:rPr>
        <w:t>Τοιχοιποιίας</w:t>
      </w:r>
      <w:proofErr w:type="spellEnd"/>
      <w:r w:rsidR="000D1D9A" w:rsidRPr="00EF2BED">
        <w:rPr>
          <w:szCs w:val="22"/>
        </w:rPr>
        <w:t xml:space="preserve">", </w:t>
      </w:r>
      <w:r w:rsidR="00537866" w:rsidRPr="00537866">
        <w:rPr>
          <w:szCs w:val="22"/>
        </w:rPr>
        <w:t>9</w:t>
      </w:r>
      <w:r w:rsidR="000D1D9A" w:rsidRPr="00537866">
        <w:rPr>
          <w:szCs w:val="22"/>
        </w:rPr>
        <w:t>.1-</w:t>
      </w:r>
      <w:r w:rsidR="00537866" w:rsidRPr="00537866">
        <w:rPr>
          <w:szCs w:val="22"/>
        </w:rPr>
        <w:t>9.13</w:t>
      </w:r>
      <w:r w:rsidR="000D1D9A" w:rsidRPr="00EF2BED">
        <w:rPr>
          <w:szCs w:val="22"/>
        </w:rPr>
        <w:t>, Αθήνα 2019</w:t>
      </w:r>
    </w:p>
    <w:p w14:paraId="297D7A97" w14:textId="4A551ED2" w:rsidR="005B6842" w:rsidRPr="00EF2BED" w:rsidRDefault="005B6842" w:rsidP="00AC38BE">
      <w:pPr>
        <w:rPr>
          <w:szCs w:val="22"/>
        </w:rPr>
      </w:pPr>
    </w:p>
    <w:p w14:paraId="2B532D20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Ζ4.  Κεφάλαια σε βιβλία</w:t>
      </w:r>
      <w:r w:rsidR="008F5900" w:rsidRPr="00EF2BED">
        <w:rPr>
          <w:szCs w:val="22"/>
        </w:rPr>
        <w:t xml:space="preserve"> </w:t>
      </w:r>
    </w:p>
    <w:p w14:paraId="30F6E0DE" w14:textId="77777777" w:rsidR="008627AA" w:rsidRPr="00EF2BED" w:rsidRDefault="008627AA" w:rsidP="008F5900">
      <w:pPr>
        <w:pStyle w:val="ListParagraph"/>
        <w:numPr>
          <w:ilvl w:val="0"/>
          <w:numId w:val="16"/>
        </w:numPr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Karantoni F. V., </w:t>
      </w:r>
      <w:proofErr w:type="spellStart"/>
      <w:r w:rsidRPr="00EF2BED">
        <w:rPr>
          <w:i w:val="0"/>
          <w:sz w:val="22"/>
          <w:szCs w:val="22"/>
          <w:lang w:val="en-US"/>
        </w:rPr>
        <w:t>Manalis</w:t>
      </w:r>
      <w:proofErr w:type="spellEnd"/>
      <w:r w:rsidRPr="00EF2BED">
        <w:rPr>
          <w:i w:val="0"/>
          <w:sz w:val="22"/>
          <w:szCs w:val="22"/>
          <w:lang w:val="en-US"/>
        </w:rPr>
        <w:t xml:space="preserve"> Y.,  Chapter</w:t>
      </w:r>
      <w:r w:rsidRPr="00EF2BED">
        <w:rPr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  <w:lang w:val="en-US"/>
        </w:rPr>
        <w:t xml:space="preserve">18: Parametric seismic assessment of a non – symmetric stone masonry building with flexible floors, in Seismic Assessment, Behavior and Retrofit of Heritage Buildings and Monuments, edited by Psycharis, Pantazopoulou and </w:t>
      </w:r>
      <w:proofErr w:type="spellStart"/>
      <w:r w:rsidRPr="00EF2BED">
        <w:rPr>
          <w:i w:val="0"/>
          <w:sz w:val="22"/>
          <w:szCs w:val="22"/>
          <w:lang w:val="en-US"/>
        </w:rPr>
        <w:t>Papadrakakis</w:t>
      </w:r>
      <w:proofErr w:type="spellEnd"/>
      <w:r w:rsidRPr="00EF2BED">
        <w:rPr>
          <w:i w:val="0"/>
          <w:sz w:val="22"/>
          <w:szCs w:val="22"/>
          <w:lang w:val="en-US"/>
        </w:rPr>
        <w:t>, Springer, 429-448, 2015</w:t>
      </w:r>
    </w:p>
    <w:p w14:paraId="0A1D7FFD" w14:textId="086B2191" w:rsidR="00D96B03" w:rsidRDefault="001374F5" w:rsidP="00A400DF">
      <w:pPr>
        <w:pStyle w:val="ListParagraph"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S. Pantazopoulou, </w:t>
      </w:r>
      <w:r w:rsidRPr="00EF2BED">
        <w:rPr>
          <w:i w:val="0"/>
          <w:iCs/>
          <w:sz w:val="22"/>
          <w:szCs w:val="22"/>
          <w:lang w:val="en-US"/>
        </w:rPr>
        <w:t>F. Karantoni,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iCs/>
          <w:sz w:val="22"/>
          <w:szCs w:val="22"/>
          <w:lang w:val="en-US"/>
        </w:rPr>
        <w:t xml:space="preserve">M. Papadopoulos, </w:t>
      </w:r>
      <w:r w:rsidR="008627AA" w:rsidRPr="00EF2BED">
        <w:rPr>
          <w:i w:val="0"/>
          <w:iCs/>
          <w:sz w:val="22"/>
          <w:szCs w:val="22"/>
          <w:lang w:val="en-US"/>
        </w:rPr>
        <w:t xml:space="preserve">Chapter 5: Criteria for seismic assessment </w:t>
      </w:r>
      <w:r w:rsidR="008627AA" w:rsidRPr="00EF2BED">
        <w:rPr>
          <w:i w:val="0"/>
          <w:iCs/>
          <w:sz w:val="22"/>
          <w:szCs w:val="22"/>
        </w:rPr>
        <w:t>στο</w:t>
      </w:r>
      <w:r w:rsidR="008627AA" w:rsidRPr="00EF2BED">
        <w:rPr>
          <w:i w:val="0"/>
          <w:iCs/>
          <w:sz w:val="22"/>
          <w:szCs w:val="22"/>
          <w:lang w:val="en-GB"/>
        </w:rPr>
        <w:t xml:space="preserve"> </w:t>
      </w:r>
      <w:r w:rsidR="008627AA" w:rsidRPr="00EF2BED">
        <w:rPr>
          <w:iCs/>
          <w:sz w:val="22"/>
          <w:szCs w:val="22"/>
          <w:lang w:val="en-GB"/>
        </w:rPr>
        <w:t>State of The Art Report for the Analysis Methods for Unreinforced</w:t>
      </w:r>
      <w:r w:rsidR="008627AA" w:rsidRPr="00EF2BED">
        <w:rPr>
          <w:iCs/>
          <w:sz w:val="22"/>
          <w:szCs w:val="22"/>
          <w:lang w:val="en-US"/>
        </w:rPr>
        <w:t xml:space="preserve"> </w:t>
      </w:r>
      <w:r w:rsidR="008627AA" w:rsidRPr="00EF2BED">
        <w:rPr>
          <w:iCs/>
          <w:sz w:val="22"/>
          <w:szCs w:val="22"/>
          <w:lang w:val="en-GB"/>
        </w:rPr>
        <w:t>Masonry Heritage Structures and Monuments</w:t>
      </w:r>
      <w:r w:rsidRPr="00EF2BED">
        <w:rPr>
          <w:i w:val="0"/>
          <w:sz w:val="22"/>
          <w:szCs w:val="22"/>
          <w:lang w:val="en-US"/>
        </w:rPr>
        <w:t xml:space="preserve">, </w:t>
      </w:r>
      <w:r w:rsidR="008627AA" w:rsidRPr="00EF2BED">
        <w:rPr>
          <w:i w:val="0"/>
          <w:sz w:val="22"/>
          <w:szCs w:val="22"/>
          <w:lang w:val="en-US"/>
        </w:rPr>
        <w:t xml:space="preserve">editor </w:t>
      </w:r>
      <w:r w:rsidR="008627AA" w:rsidRPr="00EF2BED">
        <w:rPr>
          <w:i w:val="0"/>
          <w:iCs/>
          <w:sz w:val="22"/>
          <w:szCs w:val="22"/>
          <w:lang w:val="en-GB"/>
        </w:rPr>
        <w:t>Pantazopoulou S</w:t>
      </w:r>
      <w:r w:rsidR="008627AA" w:rsidRPr="00EF2BED">
        <w:rPr>
          <w:i w:val="0"/>
          <w:iCs/>
          <w:sz w:val="22"/>
          <w:szCs w:val="22"/>
          <w:lang w:val="en-US"/>
        </w:rPr>
        <w:t>.</w:t>
      </w:r>
      <w:r w:rsidR="008627AA" w:rsidRPr="00EF2BED">
        <w:rPr>
          <w:i w:val="0"/>
          <w:iCs/>
          <w:sz w:val="22"/>
          <w:szCs w:val="22"/>
          <w:lang w:val="en-GB"/>
        </w:rPr>
        <w:t>J</w:t>
      </w:r>
      <w:r w:rsidR="008627AA" w:rsidRPr="00EF2BED">
        <w:rPr>
          <w:i w:val="0"/>
          <w:iCs/>
          <w:sz w:val="22"/>
          <w:szCs w:val="22"/>
          <w:lang w:val="en-US"/>
        </w:rPr>
        <w:t>.,</w:t>
      </w:r>
      <w:r w:rsidR="008627AA" w:rsidRPr="00EF2BED">
        <w:rPr>
          <w:i w:val="0"/>
          <w:iCs/>
          <w:sz w:val="22"/>
          <w:szCs w:val="22"/>
          <w:lang w:val="en-GB"/>
        </w:rPr>
        <w:t xml:space="preserve"> </w:t>
      </w:r>
      <w:r w:rsidR="00D96B03" w:rsidRPr="00EF2BED">
        <w:rPr>
          <w:i w:val="0"/>
          <w:sz w:val="22"/>
          <w:szCs w:val="22"/>
          <w:lang w:val="en-US"/>
        </w:rPr>
        <w:t xml:space="preserve">66-76, </w:t>
      </w:r>
      <w:r w:rsidR="00D96B03" w:rsidRPr="00EF2BED">
        <w:rPr>
          <w:i w:val="0"/>
          <w:sz w:val="22"/>
          <w:szCs w:val="22"/>
        </w:rPr>
        <w:t>Αθήνα</w:t>
      </w:r>
      <w:r w:rsidR="00920162" w:rsidRPr="00EF2BED">
        <w:rPr>
          <w:i w:val="0"/>
          <w:sz w:val="22"/>
          <w:szCs w:val="22"/>
          <w:lang w:val="en-US"/>
        </w:rPr>
        <w:t>,</w:t>
      </w:r>
      <w:r w:rsidR="00D96B03"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  <w:lang w:val="en-US"/>
        </w:rPr>
        <w:t>2013</w:t>
      </w:r>
    </w:p>
    <w:p w14:paraId="10F35D85" w14:textId="5AD8CE41" w:rsidR="00FC6229" w:rsidRPr="00C54AE2" w:rsidRDefault="00FC6229" w:rsidP="00A400DF">
      <w:pPr>
        <w:pStyle w:val="ListParagraph"/>
        <w:rPr>
          <w:i w:val="0"/>
          <w:sz w:val="22"/>
          <w:szCs w:val="22"/>
          <w:lang w:val="en-US"/>
        </w:rPr>
      </w:pPr>
      <w:r w:rsidRPr="00C54AE2">
        <w:rPr>
          <w:i w:val="0"/>
          <w:sz w:val="22"/>
          <w:szCs w:val="22"/>
          <w:lang w:val="en-US"/>
        </w:rPr>
        <w:t xml:space="preserve">F. V. Karantoni, S J Pantazopoulou,” Performance of Confined Masonry of 1953 during the 2014 Cephalonia Earthquake” </w:t>
      </w:r>
      <w:r w:rsidR="00C54AE2" w:rsidRPr="00C54AE2">
        <w:rPr>
          <w:i w:val="0"/>
          <w:sz w:val="22"/>
          <w:szCs w:val="22"/>
          <w:lang w:val="en-US"/>
        </w:rPr>
        <w:t xml:space="preserve">in advances in Engineering Materials, </w:t>
      </w:r>
      <w:proofErr w:type="gramStart"/>
      <w:r w:rsidR="00C54AE2" w:rsidRPr="00C54AE2">
        <w:rPr>
          <w:i w:val="0"/>
          <w:sz w:val="22"/>
          <w:szCs w:val="22"/>
          <w:lang w:val="en-US"/>
        </w:rPr>
        <w:t>structures</w:t>
      </w:r>
      <w:proofErr w:type="gramEnd"/>
      <w:r w:rsidR="00C54AE2" w:rsidRPr="00C54AE2">
        <w:rPr>
          <w:i w:val="0"/>
          <w:sz w:val="22"/>
          <w:szCs w:val="22"/>
          <w:lang w:val="en-US"/>
        </w:rPr>
        <w:t xml:space="preserve"> and Systems: Innovations, Mechanics and Applications, Editor A. </w:t>
      </w:r>
      <w:proofErr w:type="spellStart"/>
      <w:r w:rsidR="00C54AE2" w:rsidRPr="00C54AE2">
        <w:rPr>
          <w:i w:val="0"/>
          <w:sz w:val="22"/>
          <w:szCs w:val="22"/>
          <w:lang w:val="en-US"/>
        </w:rPr>
        <w:t>Zignoni</w:t>
      </w:r>
      <w:proofErr w:type="spellEnd"/>
      <w:r w:rsidR="00C54AE2" w:rsidRPr="00C54AE2">
        <w:rPr>
          <w:i w:val="0"/>
          <w:sz w:val="22"/>
          <w:szCs w:val="22"/>
          <w:lang w:val="en-US"/>
        </w:rPr>
        <w:t xml:space="preserve">, </w:t>
      </w:r>
      <w:r w:rsidR="007D0C68">
        <w:rPr>
          <w:i w:val="0"/>
          <w:sz w:val="22"/>
          <w:szCs w:val="22"/>
          <w:lang w:val="en-US"/>
        </w:rPr>
        <w:t>1685-1690</w:t>
      </w:r>
      <w:r w:rsidR="00C54AE2" w:rsidRPr="00C54AE2">
        <w:rPr>
          <w:i w:val="0"/>
          <w:sz w:val="22"/>
          <w:szCs w:val="22"/>
          <w:lang w:val="en-US"/>
        </w:rPr>
        <w:t xml:space="preserve"> </w:t>
      </w:r>
    </w:p>
    <w:p w14:paraId="28C3D07F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Ζ5. Άρθρα σε πρακτικά συνεδρίων </w:t>
      </w:r>
      <w:r w:rsidR="00B44860" w:rsidRPr="00EF2BED">
        <w:rPr>
          <w:szCs w:val="22"/>
        </w:rPr>
        <w:t>με κριτές</w:t>
      </w:r>
    </w:p>
    <w:p w14:paraId="7B226BD4" w14:textId="77777777" w:rsidR="00B15409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1. </w:t>
      </w:r>
      <w:r w:rsidR="001F2CF5" w:rsidRPr="00EF2BED">
        <w:rPr>
          <w:szCs w:val="22"/>
        </w:rPr>
        <w:t xml:space="preserve">Καραντώνη Φ., </w:t>
      </w:r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>Η συμπεριφορά των παραδοσιακών κτιρίων στους σεισμούς της Καλαμάτας</w:t>
      </w:r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 xml:space="preserve">, </w:t>
      </w:r>
      <w:r w:rsidR="001F2CF5" w:rsidRPr="00EF2BED">
        <w:rPr>
          <w:i/>
          <w:szCs w:val="22"/>
        </w:rPr>
        <w:t>Διεθνές Συνέδριο για Συντήρηση και Προστασία Λαϊκής και Παραδοσιακής Αρχιτε</w:t>
      </w:r>
      <w:r w:rsidR="001F2CF5" w:rsidRPr="00EF2BED">
        <w:rPr>
          <w:i/>
          <w:szCs w:val="22"/>
        </w:rPr>
        <w:softHyphen/>
        <w:t>κτονικής</w:t>
      </w:r>
      <w:r w:rsidR="001F2CF5" w:rsidRPr="00EF2BED">
        <w:rPr>
          <w:szCs w:val="22"/>
        </w:rPr>
        <w:t>, Αθήνα, 1987</w:t>
      </w:r>
    </w:p>
    <w:p w14:paraId="728FA018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2. Karantoni F.V and Fardis M.N, "Assessment of Analysis Methods and of Strengthening Techniques for Earthquake Resistant Masonry Structures", </w:t>
      </w:r>
      <w:proofErr w:type="gramStart"/>
      <w:r w:rsidRPr="00EF2BED">
        <w:rPr>
          <w:i/>
          <w:szCs w:val="22"/>
          <w:lang w:val="en-US"/>
        </w:rPr>
        <w:t>Proc,  Int.</w:t>
      </w:r>
      <w:proofErr w:type="gramEnd"/>
      <w:r w:rsidRPr="00EF2BED">
        <w:rPr>
          <w:i/>
          <w:szCs w:val="22"/>
          <w:lang w:val="en-US"/>
        </w:rPr>
        <w:t xml:space="preserve"> Conf. Structural Conservation of Stone Masonry - Diagnosis, Repair and Strengthening</w:t>
      </w:r>
      <w:r w:rsidRPr="00EF2BED">
        <w:rPr>
          <w:szCs w:val="22"/>
          <w:lang w:val="en-US"/>
        </w:rPr>
        <w:t>, Athens, 1989</w:t>
      </w:r>
    </w:p>
    <w:p w14:paraId="0AFDB122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  <w:lang w:val="en-US"/>
        </w:rPr>
        <w:t xml:space="preserve">3. Karantoni F.V. and Fardis M.N., "Analytical Study of Strengthening Techniques for Earthquake Resistant Masonry Buildings", </w:t>
      </w:r>
      <w:r w:rsidRPr="00EF2BED">
        <w:rPr>
          <w:i/>
          <w:szCs w:val="22"/>
          <w:lang w:val="en-US"/>
        </w:rPr>
        <w:t xml:space="preserve">Proc. 9th </w:t>
      </w:r>
      <w:proofErr w:type="spellStart"/>
      <w:r w:rsidRPr="00EF2BED">
        <w:rPr>
          <w:i/>
          <w:szCs w:val="22"/>
          <w:lang w:val="en-US"/>
        </w:rPr>
        <w:t>Europ</w:t>
      </w:r>
      <w:proofErr w:type="spellEnd"/>
      <w:r w:rsidRPr="00EF2BED">
        <w:rPr>
          <w:i/>
          <w:szCs w:val="22"/>
          <w:lang w:val="en-US"/>
        </w:rPr>
        <w:t>. Conf</w:t>
      </w:r>
      <w:r w:rsidRPr="00EF2BED">
        <w:rPr>
          <w:i/>
          <w:szCs w:val="22"/>
        </w:rPr>
        <w:t xml:space="preserve">. </w:t>
      </w:r>
      <w:r w:rsidRPr="00EF2BED">
        <w:rPr>
          <w:i/>
          <w:szCs w:val="22"/>
          <w:lang w:val="en-US"/>
        </w:rPr>
        <w:t>on</w:t>
      </w:r>
      <w:r w:rsidRPr="00EF2BED">
        <w:rPr>
          <w:i/>
          <w:szCs w:val="22"/>
        </w:rPr>
        <w:t xml:space="preserve"> </w:t>
      </w:r>
      <w:proofErr w:type="spellStart"/>
      <w:r w:rsidRPr="00EF2BED">
        <w:rPr>
          <w:i/>
          <w:szCs w:val="22"/>
          <w:lang w:val="en-US"/>
        </w:rPr>
        <w:t>Earthq</w:t>
      </w:r>
      <w:proofErr w:type="spellEnd"/>
      <w:r w:rsidRPr="00EF2BED">
        <w:rPr>
          <w:i/>
          <w:szCs w:val="22"/>
        </w:rPr>
        <w:t xml:space="preserve">. </w:t>
      </w:r>
      <w:proofErr w:type="spellStart"/>
      <w:r w:rsidRPr="00EF2BED">
        <w:rPr>
          <w:i/>
          <w:szCs w:val="22"/>
          <w:lang w:val="en-US"/>
        </w:rPr>
        <w:t>Engrg</w:t>
      </w:r>
      <w:proofErr w:type="spellEnd"/>
      <w:r w:rsidRPr="00EF2BED">
        <w:rPr>
          <w:szCs w:val="22"/>
        </w:rPr>
        <w:t xml:space="preserve">., </w:t>
      </w:r>
      <w:proofErr w:type="spellStart"/>
      <w:r w:rsidRPr="00EF2BED">
        <w:rPr>
          <w:szCs w:val="22"/>
          <w:lang w:val="en-US"/>
        </w:rPr>
        <w:t>Moskow</w:t>
      </w:r>
      <w:proofErr w:type="spellEnd"/>
      <w:r w:rsidRPr="00EF2BED">
        <w:rPr>
          <w:szCs w:val="22"/>
        </w:rPr>
        <w:t xml:space="preserve">, </w:t>
      </w:r>
      <w:r w:rsidRPr="00EF2BED">
        <w:rPr>
          <w:szCs w:val="22"/>
          <w:lang w:val="en-US"/>
        </w:rPr>
        <w:t>Vol</w:t>
      </w:r>
      <w:r w:rsidRPr="00EF2BED">
        <w:rPr>
          <w:szCs w:val="22"/>
        </w:rPr>
        <w:t>. 7</w:t>
      </w:r>
      <w:r w:rsidRPr="00EF2BED">
        <w:rPr>
          <w:szCs w:val="22"/>
          <w:lang w:val="en-US"/>
        </w:rPr>
        <w:t>B</w:t>
      </w:r>
      <w:r w:rsidRPr="00EF2BED">
        <w:rPr>
          <w:szCs w:val="22"/>
        </w:rPr>
        <w:t>, 125-134, 1990</w:t>
      </w:r>
    </w:p>
    <w:p w14:paraId="418114EE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4. </w:t>
      </w:r>
      <w:r w:rsidR="001F2CF5" w:rsidRPr="00EF2BED">
        <w:rPr>
          <w:szCs w:val="22"/>
        </w:rPr>
        <w:t xml:space="preserve">Καραντώνη Φ.Β. και Φαρδής Μ.Ν., </w:t>
      </w:r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 xml:space="preserve">Συγκριτική Μελέτη Ενισχύσεων Κτιρίων από Φέρουσα Τοιχοποιία, με Στοιχεία Οπλισμένου Σκυροδέματος ή </w:t>
      </w:r>
      <w:proofErr w:type="spellStart"/>
      <w:r w:rsidR="001F2CF5" w:rsidRPr="00EF2BED">
        <w:rPr>
          <w:szCs w:val="22"/>
        </w:rPr>
        <w:t>Προένταση</w:t>
      </w:r>
      <w:proofErr w:type="spellEnd"/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 xml:space="preserve">  </w:t>
      </w:r>
      <w:r w:rsidR="001F2CF5" w:rsidRPr="00EF2BED">
        <w:rPr>
          <w:i/>
          <w:szCs w:val="22"/>
        </w:rPr>
        <w:t>Πρακτικά 10</w:t>
      </w:r>
      <w:r w:rsidR="001F2CF5" w:rsidRPr="00EF2BED">
        <w:rPr>
          <w:i/>
          <w:szCs w:val="22"/>
          <w:vertAlign w:val="superscript"/>
        </w:rPr>
        <w:t>ου</w:t>
      </w:r>
      <w:r w:rsidR="001F2CF5" w:rsidRPr="00EF2BED">
        <w:rPr>
          <w:i/>
          <w:szCs w:val="22"/>
        </w:rPr>
        <w:t xml:space="preserve"> Ελληνικού Συνεδρίου Σκυροδέματος</w:t>
      </w:r>
      <w:r w:rsidR="001F2CF5" w:rsidRPr="00EF2BED">
        <w:rPr>
          <w:szCs w:val="22"/>
        </w:rPr>
        <w:t>,</w:t>
      </w:r>
      <w:r w:rsidR="006D434E" w:rsidRPr="00EF2BED">
        <w:rPr>
          <w:szCs w:val="22"/>
        </w:rPr>
        <w:t xml:space="preserve"> Τόμος 2, 258-265, Ρόδος, </w:t>
      </w:r>
      <w:r w:rsidR="001F2CF5" w:rsidRPr="00EF2BED">
        <w:rPr>
          <w:szCs w:val="22"/>
        </w:rPr>
        <w:t>1991</w:t>
      </w:r>
    </w:p>
    <w:p w14:paraId="100CD56A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5. Karantoni F.V. and Fardis M.N., "Assessment of Intervention Techniques for Seismic Strengthening of Masonry Buildings", </w:t>
      </w:r>
      <w:r w:rsidRPr="00EF2BED">
        <w:rPr>
          <w:i/>
          <w:szCs w:val="22"/>
          <w:lang w:val="en-US"/>
        </w:rPr>
        <w:t>Proc. 1st International Congress on Restoration of the Architectural Heritage and Building,</w:t>
      </w:r>
      <w:r w:rsidRPr="00EF2BED">
        <w:rPr>
          <w:szCs w:val="22"/>
          <w:lang w:val="en-US"/>
        </w:rPr>
        <w:t xml:space="preserve"> Canarias, 1992 </w:t>
      </w:r>
    </w:p>
    <w:p w14:paraId="57640D03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 xml:space="preserve">6. </w:t>
      </w:r>
      <w:r w:rsidR="001F2CF5" w:rsidRPr="00EF2BED">
        <w:rPr>
          <w:szCs w:val="22"/>
        </w:rPr>
        <w:t xml:space="preserve">Καραντώνη Φ.Β. και Φαρδής Μ.Ν., </w:t>
      </w:r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>Πρόβλεψη τρωτότητας κτιρίων από λιθοδομή με εμπειρικές ή αναλυτικές μεθόδους</w:t>
      </w:r>
      <w:r w:rsidR="00217185" w:rsidRPr="00EF2BED">
        <w:rPr>
          <w:szCs w:val="22"/>
        </w:rPr>
        <w:t>"</w:t>
      </w:r>
      <w:r w:rsidR="001F2CF5" w:rsidRPr="00EF2BED">
        <w:rPr>
          <w:szCs w:val="22"/>
        </w:rPr>
        <w:t xml:space="preserve">, </w:t>
      </w:r>
      <w:r w:rsidR="001F2CF5" w:rsidRPr="00EF2BED">
        <w:rPr>
          <w:i/>
          <w:szCs w:val="22"/>
        </w:rPr>
        <w:t>Πρακτικά 1</w:t>
      </w:r>
      <w:r w:rsidR="001F2CF5" w:rsidRPr="00EF2BED">
        <w:rPr>
          <w:i/>
          <w:szCs w:val="22"/>
          <w:vertAlign w:val="superscript"/>
        </w:rPr>
        <w:t>ου</w:t>
      </w:r>
      <w:r w:rsidR="001F2CF5" w:rsidRPr="00EF2BED">
        <w:rPr>
          <w:i/>
          <w:szCs w:val="22"/>
        </w:rPr>
        <w:t xml:space="preserve"> Ελληνικού Συνεδρίου </w:t>
      </w:r>
      <w:proofErr w:type="spellStart"/>
      <w:r w:rsidR="001F2CF5" w:rsidRPr="00EF2BED">
        <w:rPr>
          <w:i/>
          <w:szCs w:val="22"/>
        </w:rPr>
        <w:t>Αντι</w:t>
      </w:r>
      <w:proofErr w:type="spellEnd"/>
      <w:r w:rsidR="006D434E" w:rsidRPr="00EF2BED">
        <w:rPr>
          <w:i/>
          <w:szCs w:val="22"/>
        </w:rPr>
        <w:t>-</w:t>
      </w:r>
      <w:r w:rsidR="001F2CF5" w:rsidRPr="00EF2BED">
        <w:rPr>
          <w:i/>
          <w:szCs w:val="22"/>
        </w:rPr>
        <w:t>σεισμικής Μηχανικής και Τεχνικής Σεισμολογίας</w:t>
      </w:r>
      <w:r w:rsidR="001F2CF5" w:rsidRPr="00EF2BED">
        <w:rPr>
          <w:szCs w:val="22"/>
        </w:rPr>
        <w:t xml:space="preserve">, </w:t>
      </w:r>
      <w:proofErr w:type="spellStart"/>
      <w:r w:rsidR="001F2CF5" w:rsidRPr="00EF2BED">
        <w:rPr>
          <w:szCs w:val="22"/>
        </w:rPr>
        <w:t>Tόμος</w:t>
      </w:r>
      <w:proofErr w:type="spellEnd"/>
      <w:r w:rsidR="001F2CF5" w:rsidRPr="00EF2BED">
        <w:rPr>
          <w:szCs w:val="22"/>
        </w:rPr>
        <w:t xml:space="preserve"> 2, 392-402, Αθήνα, 1992</w:t>
      </w:r>
      <w:r w:rsidRPr="00EF2BED">
        <w:rPr>
          <w:szCs w:val="22"/>
        </w:rPr>
        <w:t xml:space="preserve">                   </w:t>
      </w:r>
    </w:p>
    <w:p w14:paraId="34540D33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7. Karantoni F.B. and Fardis M.N.</w:t>
      </w:r>
      <w:r w:rsidR="00217185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"Static and Dynamic Seismic Response Analyses of Masonry Buildings, by F.E.</w:t>
      </w:r>
      <w:proofErr w:type="gramStart"/>
      <w:r w:rsidRPr="00EF2BED">
        <w:rPr>
          <w:szCs w:val="22"/>
          <w:lang w:val="en-US"/>
        </w:rPr>
        <w:t xml:space="preserve">",  </w:t>
      </w:r>
      <w:r w:rsidRPr="00EF2BED">
        <w:rPr>
          <w:i/>
          <w:szCs w:val="22"/>
          <w:lang w:val="en-US"/>
        </w:rPr>
        <w:t>Proc.</w:t>
      </w:r>
      <w:proofErr w:type="gramEnd"/>
      <w:r w:rsidRPr="00EF2BED">
        <w:rPr>
          <w:i/>
          <w:szCs w:val="22"/>
          <w:lang w:val="en-US"/>
        </w:rPr>
        <w:t xml:space="preserve"> 1st National Congress on Computational Mechanics, Greek Association of Computational Mechanics</w:t>
      </w:r>
      <w:r w:rsidRPr="00EF2BED">
        <w:rPr>
          <w:szCs w:val="22"/>
          <w:lang w:val="en-US"/>
        </w:rPr>
        <w:t>, Vol. 2, 544-551, Athens, 1992</w:t>
      </w:r>
    </w:p>
    <w:p w14:paraId="178B2097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8. Karantoni F.B., Fardis M.N., Vintzileou E., </w:t>
      </w:r>
      <w:proofErr w:type="spellStart"/>
      <w:r w:rsidRPr="00EF2BED">
        <w:rPr>
          <w:szCs w:val="22"/>
          <w:lang w:val="en-US"/>
        </w:rPr>
        <w:t>Harisis</w:t>
      </w:r>
      <w:proofErr w:type="spellEnd"/>
      <w:r w:rsidRPr="00EF2BED">
        <w:rPr>
          <w:szCs w:val="22"/>
          <w:lang w:val="en-US"/>
        </w:rPr>
        <w:t xml:space="preserve"> A., "Effectiveness of Seismic Strengthening Interventions", </w:t>
      </w:r>
      <w:r w:rsidRPr="00EF2BED">
        <w:rPr>
          <w:i/>
          <w:szCs w:val="22"/>
          <w:lang w:val="en-US"/>
        </w:rPr>
        <w:t>Int. Conf. on Structural Preservation of the Architectural Heritage</w:t>
      </w:r>
      <w:r w:rsidR="00217185" w:rsidRPr="00EF2BED">
        <w:rPr>
          <w:szCs w:val="22"/>
          <w:lang w:val="en-US"/>
        </w:rPr>
        <w:t xml:space="preserve">, 549-556, Rome, </w:t>
      </w:r>
      <w:r w:rsidRPr="00EF2BED">
        <w:rPr>
          <w:szCs w:val="22"/>
          <w:lang w:val="en-US"/>
        </w:rPr>
        <w:t>1993</w:t>
      </w:r>
    </w:p>
    <w:p w14:paraId="4F6E0A22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9.</w:t>
      </w:r>
      <w:r w:rsidRPr="00EF2BED">
        <w:rPr>
          <w:szCs w:val="22"/>
          <w:lang w:val="en-US"/>
        </w:rPr>
        <w:tab/>
        <w:t xml:space="preserve">Karantoni F.V., Fardis M.N., </w:t>
      </w:r>
      <w:proofErr w:type="spellStart"/>
      <w:r w:rsidRPr="00EF2BED">
        <w:rPr>
          <w:szCs w:val="22"/>
          <w:lang w:val="en-US"/>
        </w:rPr>
        <w:t>Matraka</w:t>
      </w:r>
      <w:proofErr w:type="spellEnd"/>
      <w:r w:rsidRPr="00EF2BED">
        <w:rPr>
          <w:szCs w:val="22"/>
          <w:lang w:val="en-US"/>
        </w:rPr>
        <w:t xml:space="preserve"> D., "Comparative study of the Seismic </w:t>
      </w:r>
      <w:proofErr w:type="gramStart"/>
      <w:r w:rsidRPr="00EF2BED">
        <w:rPr>
          <w:szCs w:val="22"/>
          <w:lang w:val="en-US"/>
        </w:rPr>
        <w:t>Response  of</w:t>
      </w:r>
      <w:proofErr w:type="gramEnd"/>
      <w:r w:rsidRPr="00EF2BED">
        <w:rPr>
          <w:szCs w:val="22"/>
          <w:lang w:val="en-US"/>
        </w:rPr>
        <w:t xml:space="preserve"> Stone and Brick Masonry Buildings"</w:t>
      </w:r>
      <w:r w:rsidR="00217185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Int. Conf.  Structural Studies, Repairs and Maintenance of Historical Buildings</w:t>
      </w:r>
      <w:r w:rsidRPr="00EF2BED">
        <w:rPr>
          <w:szCs w:val="22"/>
          <w:lang w:val="en-US"/>
        </w:rPr>
        <w:t>, STREMA '95, Vol. 2, 61-68, Chania, 1995</w:t>
      </w:r>
    </w:p>
    <w:p w14:paraId="4B87ACEB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10.</w:t>
      </w:r>
      <w:r w:rsidRPr="00EF2BED">
        <w:rPr>
          <w:szCs w:val="22"/>
        </w:rPr>
        <w:tab/>
      </w:r>
      <w:r w:rsidR="001F2CF5" w:rsidRPr="00EF2BED">
        <w:rPr>
          <w:szCs w:val="22"/>
        </w:rPr>
        <w:t xml:space="preserve">Καραντώνη Φ.Β., </w:t>
      </w:r>
      <w:r w:rsidR="000F1F7A" w:rsidRPr="00EF2BED">
        <w:rPr>
          <w:szCs w:val="22"/>
        </w:rPr>
        <w:t>"</w:t>
      </w:r>
      <w:r w:rsidR="001F2CF5" w:rsidRPr="00EF2BED">
        <w:rPr>
          <w:szCs w:val="22"/>
        </w:rPr>
        <w:t>Στατιστική ανάλυση των βλαβών από το σεισμό του Πύργου</w:t>
      </w:r>
      <w:r w:rsidR="000F1F7A" w:rsidRPr="00EF2BED">
        <w:rPr>
          <w:szCs w:val="22"/>
        </w:rPr>
        <w:t>"</w:t>
      </w:r>
      <w:r w:rsidR="001F2CF5" w:rsidRPr="00EF2BED">
        <w:rPr>
          <w:szCs w:val="22"/>
        </w:rPr>
        <w:t xml:space="preserve">,  </w:t>
      </w:r>
      <w:r w:rsidR="001F2CF5" w:rsidRPr="00EF2BED">
        <w:rPr>
          <w:i/>
          <w:szCs w:val="22"/>
        </w:rPr>
        <w:t>Πρακτικά</w:t>
      </w:r>
      <w:r w:rsidR="001F2CF5" w:rsidRPr="00EF2BED">
        <w:rPr>
          <w:szCs w:val="22"/>
        </w:rPr>
        <w:t xml:space="preserve"> </w:t>
      </w:r>
      <w:r w:rsidR="001F2CF5" w:rsidRPr="00EF2BED">
        <w:rPr>
          <w:i/>
          <w:szCs w:val="22"/>
        </w:rPr>
        <w:t>12ου Ελληνικού Συνεδρίου Σκυροδέματος</w:t>
      </w:r>
      <w:r w:rsidR="001F2CF5" w:rsidRPr="00EF2BED">
        <w:rPr>
          <w:szCs w:val="22"/>
        </w:rPr>
        <w:t xml:space="preserve">, </w:t>
      </w:r>
      <w:r w:rsidR="006D434E" w:rsidRPr="00EF2BED">
        <w:rPr>
          <w:i/>
          <w:szCs w:val="22"/>
        </w:rPr>
        <w:t>Τόμος</w:t>
      </w:r>
      <w:r w:rsidR="001F2CF5" w:rsidRPr="00EF2BED">
        <w:rPr>
          <w:szCs w:val="22"/>
        </w:rPr>
        <w:t xml:space="preserve"> 3</w:t>
      </w:r>
      <w:r w:rsidR="006D434E" w:rsidRPr="00EF2BED">
        <w:rPr>
          <w:szCs w:val="22"/>
        </w:rPr>
        <w:t xml:space="preserve">, </w:t>
      </w:r>
      <w:r w:rsidR="001F2CF5" w:rsidRPr="00EF2BED">
        <w:rPr>
          <w:szCs w:val="22"/>
        </w:rPr>
        <w:t xml:space="preserve">261-272, </w:t>
      </w:r>
      <w:r w:rsidR="006D434E" w:rsidRPr="00EF2BED">
        <w:rPr>
          <w:szCs w:val="22"/>
        </w:rPr>
        <w:t xml:space="preserve">Λεμεσός, </w:t>
      </w:r>
      <w:r w:rsidR="001F2CF5" w:rsidRPr="00EF2BED">
        <w:rPr>
          <w:szCs w:val="22"/>
        </w:rPr>
        <w:t>1996</w:t>
      </w:r>
    </w:p>
    <w:p w14:paraId="2F0182CC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GB"/>
        </w:rPr>
      </w:pPr>
      <w:r w:rsidRPr="00EF2BED">
        <w:rPr>
          <w:szCs w:val="22"/>
          <w:lang w:val="en-US"/>
        </w:rPr>
        <w:t>11.</w:t>
      </w:r>
      <w:r w:rsidRPr="00EF2BED">
        <w:rPr>
          <w:szCs w:val="22"/>
          <w:lang w:val="en-US"/>
        </w:rPr>
        <w:tab/>
        <w:t xml:space="preserve">Karantoni F.V, A. </w:t>
      </w:r>
      <w:proofErr w:type="spellStart"/>
      <w:r w:rsidRPr="00EF2BED">
        <w:rPr>
          <w:szCs w:val="22"/>
          <w:lang w:val="en-US"/>
        </w:rPr>
        <w:t>Kostoulas</w:t>
      </w:r>
      <w:proofErr w:type="spellEnd"/>
      <w:r w:rsidRPr="00EF2BED">
        <w:rPr>
          <w:szCs w:val="22"/>
          <w:lang w:val="en-US"/>
        </w:rPr>
        <w:t xml:space="preserve">, G. </w:t>
      </w:r>
      <w:proofErr w:type="spellStart"/>
      <w:r w:rsidRPr="00EF2BED">
        <w:rPr>
          <w:szCs w:val="22"/>
          <w:lang w:val="en-US"/>
        </w:rPr>
        <w:t>Rizoulis</w:t>
      </w:r>
      <w:proofErr w:type="spellEnd"/>
      <w:r w:rsidRPr="00EF2BED">
        <w:rPr>
          <w:szCs w:val="22"/>
          <w:lang w:val="en-US"/>
        </w:rPr>
        <w:t>, “Seismic response of F.E models of two Byzantine churches</w:t>
      </w:r>
      <w:r w:rsidRPr="00EF2BED">
        <w:rPr>
          <w:i/>
          <w:szCs w:val="22"/>
          <w:lang w:val="en-US"/>
        </w:rPr>
        <w:t xml:space="preserve">”, </w:t>
      </w:r>
      <w:r w:rsidR="000F1F7A" w:rsidRPr="00EF2BED">
        <w:rPr>
          <w:i/>
          <w:szCs w:val="22"/>
          <w:lang w:val="en-US"/>
        </w:rPr>
        <w:t>P</w:t>
      </w:r>
      <w:r w:rsidRPr="00EF2BED">
        <w:rPr>
          <w:i/>
          <w:szCs w:val="22"/>
          <w:lang w:val="en-US"/>
        </w:rPr>
        <w:t>roc. 5th National Congress on Mechanics</w:t>
      </w:r>
      <w:r w:rsidRPr="00EF2BED">
        <w:rPr>
          <w:szCs w:val="22"/>
          <w:lang w:val="en-US"/>
        </w:rPr>
        <w:t xml:space="preserve">, Vol. </w:t>
      </w:r>
      <w:r w:rsidRPr="00EF2BED">
        <w:rPr>
          <w:szCs w:val="22"/>
        </w:rPr>
        <w:t>Ι</w:t>
      </w:r>
      <w:r w:rsidR="001936CD" w:rsidRPr="00EF2BED">
        <w:rPr>
          <w:szCs w:val="22"/>
          <w:lang w:val="en-US"/>
        </w:rPr>
        <w:t>, 767-774, Ioannina, 1998</w:t>
      </w:r>
    </w:p>
    <w:p w14:paraId="68039443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12.</w:t>
      </w:r>
      <w:r w:rsidRPr="00EF2BED">
        <w:rPr>
          <w:szCs w:val="22"/>
          <w:lang w:val="en-US"/>
        </w:rPr>
        <w:tab/>
        <w:t>Karantoni F.V.</w:t>
      </w:r>
      <w:r w:rsidR="000F1F7A" w:rsidRPr="00EF2BED">
        <w:rPr>
          <w:szCs w:val="22"/>
          <w:lang w:val="en-US"/>
        </w:rPr>
        <w:t>, "</w:t>
      </w:r>
      <w:r w:rsidRPr="00EF2BED">
        <w:rPr>
          <w:szCs w:val="22"/>
          <w:lang w:val="en-US"/>
        </w:rPr>
        <w:t>Seismic Vulnerability of masonry buildings due to recent earthquakes in South Greece</w:t>
      </w:r>
      <w:r w:rsidR="000F1F7A" w:rsidRPr="00EF2BED">
        <w:rPr>
          <w:szCs w:val="22"/>
          <w:lang w:val="en-US"/>
        </w:rPr>
        <w:t>",</w:t>
      </w:r>
      <w:r w:rsidRPr="00EF2BED">
        <w:rPr>
          <w:szCs w:val="22"/>
          <w:lang w:val="en-US"/>
        </w:rPr>
        <w:t xml:space="preserve"> </w:t>
      </w:r>
      <w:proofErr w:type="spellStart"/>
      <w:r w:rsidRPr="00EF2BED">
        <w:rPr>
          <w:i/>
          <w:szCs w:val="22"/>
          <w:lang w:val="en-US"/>
        </w:rPr>
        <w:t>H&amp;mH</w:t>
      </w:r>
      <w:proofErr w:type="spellEnd"/>
      <w:r w:rsidRPr="00EF2BED">
        <w:rPr>
          <w:i/>
          <w:szCs w:val="22"/>
          <w:lang w:val="en-US"/>
        </w:rPr>
        <w:t xml:space="preserve"> conference</w:t>
      </w:r>
      <w:r w:rsidRPr="00EF2BED">
        <w:rPr>
          <w:szCs w:val="22"/>
          <w:lang w:val="en-US"/>
        </w:rPr>
        <w:t xml:space="preserve">, </w:t>
      </w:r>
      <w:proofErr w:type="gramStart"/>
      <w:r w:rsidRPr="00EF2BED">
        <w:rPr>
          <w:szCs w:val="22"/>
          <w:lang w:val="en-US"/>
        </w:rPr>
        <w:t>Rhodes,  2002</w:t>
      </w:r>
      <w:proofErr w:type="gramEnd"/>
    </w:p>
    <w:p w14:paraId="6C5BCB78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13.</w:t>
      </w:r>
      <w:r w:rsidRPr="00EF2BED">
        <w:rPr>
          <w:szCs w:val="22"/>
          <w:lang w:val="en-US"/>
        </w:rPr>
        <w:tab/>
        <w:t xml:space="preserve">F.V. Karantoni, A. </w:t>
      </w:r>
      <w:proofErr w:type="spellStart"/>
      <w:r w:rsidRPr="00EF2BED">
        <w:rPr>
          <w:szCs w:val="22"/>
          <w:lang w:val="en-US"/>
        </w:rPr>
        <w:t>Kostoulas</w:t>
      </w:r>
      <w:proofErr w:type="spellEnd"/>
      <w:r w:rsidRPr="00EF2BED">
        <w:rPr>
          <w:szCs w:val="22"/>
          <w:lang w:val="en-US"/>
        </w:rPr>
        <w:t xml:space="preserve">, G. </w:t>
      </w:r>
      <w:proofErr w:type="spellStart"/>
      <w:r w:rsidRPr="00EF2BED">
        <w:rPr>
          <w:szCs w:val="22"/>
          <w:lang w:val="en-US"/>
        </w:rPr>
        <w:t>Rizoulis</w:t>
      </w:r>
      <w:proofErr w:type="spellEnd"/>
      <w:r w:rsidRPr="00EF2BED">
        <w:rPr>
          <w:szCs w:val="22"/>
          <w:lang w:val="en-US"/>
        </w:rPr>
        <w:t xml:space="preserve">, A. Antonopoulos, </w:t>
      </w:r>
      <w:r w:rsidR="000F1F7A" w:rsidRPr="00EF2BED">
        <w:rPr>
          <w:szCs w:val="22"/>
          <w:lang w:val="en-US"/>
        </w:rPr>
        <w:t>"</w:t>
      </w:r>
      <w:r w:rsidRPr="00EF2BED">
        <w:rPr>
          <w:szCs w:val="22"/>
          <w:lang w:val="en-US"/>
        </w:rPr>
        <w:t>Seismic Response of F.E models of three Byzantine Churches</w:t>
      </w:r>
      <w:r w:rsidR="000F1F7A" w:rsidRPr="00EF2BED">
        <w:rPr>
          <w:szCs w:val="22"/>
          <w:lang w:val="en-US"/>
        </w:rPr>
        <w:t>"</w:t>
      </w:r>
      <w:r w:rsidRPr="00EF2BED">
        <w:rPr>
          <w:szCs w:val="22"/>
          <w:lang w:val="en-US"/>
        </w:rPr>
        <w:t xml:space="preserve">, </w:t>
      </w:r>
      <w:r w:rsidRPr="00EF2BED">
        <w:rPr>
          <w:i/>
          <w:szCs w:val="22"/>
          <w:lang w:val="en-US"/>
        </w:rPr>
        <w:t xml:space="preserve">VII International Seminar on Structural </w:t>
      </w:r>
      <w:r w:rsidR="001936CD" w:rsidRPr="00EF2BED">
        <w:rPr>
          <w:i/>
          <w:szCs w:val="22"/>
          <w:lang w:val="en-US"/>
        </w:rPr>
        <w:t>Masonry</w:t>
      </w:r>
      <w:r w:rsidRPr="00EF2BED">
        <w:rPr>
          <w:szCs w:val="22"/>
          <w:lang w:val="en-US"/>
        </w:rPr>
        <w:t>, Brazil, 2002</w:t>
      </w:r>
    </w:p>
    <w:p w14:paraId="1899A179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14.</w:t>
      </w:r>
      <w:r w:rsidRPr="00EF2BED">
        <w:rPr>
          <w:szCs w:val="22"/>
          <w:lang w:val="en-US"/>
        </w:rPr>
        <w:tab/>
        <w:t xml:space="preserve">F.V. Karantoni, </w:t>
      </w:r>
      <w:proofErr w:type="spellStart"/>
      <w:r w:rsidRPr="00EF2BED">
        <w:rPr>
          <w:szCs w:val="22"/>
          <w:lang w:val="en-US"/>
        </w:rPr>
        <w:t>M.</w:t>
      </w:r>
      <w:proofErr w:type="gramStart"/>
      <w:r w:rsidRPr="00EF2BED">
        <w:rPr>
          <w:szCs w:val="22"/>
          <w:lang w:val="en-US"/>
        </w:rPr>
        <w:t>N.Fardis</w:t>
      </w:r>
      <w:proofErr w:type="spellEnd"/>
      <w:proofErr w:type="gramEnd"/>
      <w:r w:rsidRPr="00EF2BED">
        <w:rPr>
          <w:szCs w:val="22"/>
          <w:lang w:val="en-US"/>
        </w:rPr>
        <w:t xml:space="preserve"> </w:t>
      </w:r>
      <w:r w:rsidR="000F1F7A" w:rsidRPr="00EF2BED">
        <w:rPr>
          <w:szCs w:val="22"/>
          <w:lang w:val="en-US"/>
        </w:rPr>
        <w:t>, "</w:t>
      </w:r>
      <w:r w:rsidRPr="00EF2BED">
        <w:rPr>
          <w:szCs w:val="22"/>
          <w:lang w:val="en-US"/>
        </w:rPr>
        <w:t xml:space="preserve">Damage to Reinforced Concrete Buildings Due to the </w:t>
      </w:r>
      <w:proofErr w:type="spellStart"/>
      <w:r w:rsidRPr="00EF2BED">
        <w:rPr>
          <w:szCs w:val="22"/>
          <w:lang w:val="en-US"/>
        </w:rPr>
        <w:t>Aegion</w:t>
      </w:r>
      <w:proofErr w:type="spellEnd"/>
      <w:r w:rsidRPr="00EF2BED">
        <w:rPr>
          <w:szCs w:val="22"/>
          <w:lang w:val="en-US"/>
        </w:rPr>
        <w:t>, (Gr) 1995 Earthquake</w:t>
      </w:r>
      <w:r w:rsidR="000F1F7A" w:rsidRPr="00EF2BED">
        <w:rPr>
          <w:szCs w:val="22"/>
          <w:lang w:val="en-US"/>
        </w:rPr>
        <w:t xml:space="preserve">", </w:t>
      </w:r>
      <w:r w:rsidRPr="00EF2BED">
        <w:rPr>
          <w:i/>
          <w:szCs w:val="22"/>
          <w:lang w:val="en-US"/>
        </w:rPr>
        <w:t>International Symposium Durability and Maintenance of Concrete Structures</w:t>
      </w:r>
      <w:r w:rsidRPr="00EF2BED">
        <w:rPr>
          <w:szCs w:val="22"/>
          <w:lang w:val="en-US"/>
        </w:rPr>
        <w:t>, 249-256, Dubrovnik</w:t>
      </w:r>
      <w:r w:rsidR="001936CD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2004</w:t>
      </w:r>
    </w:p>
    <w:p w14:paraId="58D46191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15.</w:t>
      </w:r>
      <w:r w:rsidRPr="00EF2BED">
        <w:rPr>
          <w:szCs w:val="22"/>
          <w:lang w:val="en-US"/>
        </w:rPr>
        <w:tab/>
        <w:t xml:space="preserve">F.V. Karantoni, </w:t>
      </w:r>
      <w:proofErr w:type="spellStart"/>
      <w:r w:rsidRPr="00EF2BED">
        <w:rPr>
          <w:szCs w:val="22"/>
          <w:lang w:val="en-US"/>
        </w:rPr>
        <w:t>M.</w:t>
      </w:r>
      <w:proofErr w:type="gramStart"/>
      <w:r w:rsidRPr="00EF2BED">
        <w:rPr>
          <w:szCs w:val="22"/>
          <w:lang w:val="en-US"/>
        </w:rPr>
        <w:t>N.Fardis</w:t>
      </w:r>
      <w:proofErr w:type="spellEnd"/>
      <w:proofErr w:type="gramEnd"/>
      <w:r w:rsidRPr="00EF2BED">
        <w:rPr>
          <w:szCs w:val="22"/>
          <w:lang w:val="en-US"/>
        </w:rPr>
        <w:t xml:space="preserve"> “Damage to Masonry Buildings Due to the </w:t>
      </w:r>
      <w:proofErr w:type="spellStart"/>
      <w:r w:rsidRPr="00EF2BED">
        <w:rPr>
          <w:szCs w:val="22"/>
          <w:lang w:val="en-US"/>
        </w:rPr>
        <w:t>Aegion</w:t>
      </w:r>
      <w:proofErr w:type="spellEnd"/>
      <w:r w:rsidRPr="00EF2BED">
        <w:rPr>
          <w:szCs w:val="22"/>
          <w:lang w:val="en-US"/>
        </w:rPr>
        <w:t xml:space="preserve">, (Gr) 1995 Earthquake”, </w:t>
      </w:r>
      <w:r w:rsidRPr="00EF2BED">
        <w:rPr>
          <w:i/>
          <w:szCs w:val="22"/>
          <w:lang w:val="en-US"/>
        </w:rPr>
        <w:t>Structural Studies, Repairs and maintenance of heritage Architecture IX, STREMA 2005</w:t>
      </w:r>
      <w:r w:rsidRPr="00EF2BED">
        <w:rPr>
          <w:szCs w:val="22"/>
          <w:lang w:val="en-US"/>
        </w:rPr>
        <w:t>, pp. 191-201, Malta</w:t>
      </w:r>
      <w:r w:rsidR="001936CD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2005</w:t>
      </w:r>
    </w:p>
    <w:p w14:paraId="66AFE3DF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16.</w:t>
      </w:r>
      <w:r w:rsidRPr="00EF2BED">
        <w:rPr>
          <w:szCs w:val="22"/>
        </w:rPr>
        <w:tab/>
      </w:r>
      <w:r w:rsidR="001F2CF5" w:rsidRPr="00EF2BED">
        <w:rPr>
          <w:szCs w:val="22"/>
        </w:rPr>
        <w:t xml:space="preserve">Φ.Β. Καραντώνη, Μ.Ν. Φαρδής, </w:t>
      </w:r>
      <w:r w:rsidR="000F1F7A" w:rsidRPr="00EF2BED">
        <w:rPr>
          <w:szCs w:val="22"/>
        </w:rPr>
        <w:t>"</w:t>
      </w:r>
      <w:r w:rsidR="001F2CF5" w:rsidRPr="00EF2BED">
        <w:rPr>
          <w:szCs w:val="22"/>
        </w:rPr>
        <w:t>Ανάλυση βλαβών κτηρίων από σκυρόδεμα στο σεισμό του Αιγίου 1995</w:t>
      </w:r>
      <w:r w:rsidR="000F1F7A" w:rsidRPr="00EF2BED">
        <w:rPr>
          <w:szCs w:val="22"/>
        </w:rPr>
        <w:t>"</w:t>
      </w:r>
      <w:r w:rsidR="001F2CF5" w:rsidRPr="00EF2BED">
        <w:rPr>
          <w:szCs w:val="22"/>
        </w:rPr>
        <w:t xml:space="preserve">, </w:t>
      </w:r>
      <w:r w:rsidR="001F2CF5" w:rsidRPr="00EF2BED">
        <w:rPr>
          <w:i/>
          <w:szCs w:val="22"/>
        </w:rPr>
        <w:t>15</w:t>
      </w:r>
      <w:proofErr w:type="spellStart"/>
      <w:r w:rsidR="001F2CF5" w:rsidRPr="00EF2BED">
        <w:rPr>
          <w:i/>
          <w:szCs w:val="22"/>
          <w:vertAlign w:val="superscript"/>
          <w:lang w:val="en-GB"/>
        </w:rPr>
        <w:t>th</w:t>
      </w:r>
      <w:proofErr w:type="spellEnd"/>
      <w:r w:rsidR="001F2CF5" w:rsidRPr="00EF2BED">
        <w:rPr>
          <w:i/>
          <w:szCs w:val="22"/>
        </w:rPr>
        <w:t xml:space="preserve"> Ελληνικό Συνέδριο Σκυροδέματος, </w:t>
      </w:r>
      <w:proofErr w:type="spellStart"/>
      <w:r w:rsidR="001F2CF5" w:rsidRPr="00EF2BED">
        <w:rPr>
          <w:szCs w:val="22"/>
        </w:rPr>
        <w:t>Αλεξαν</w:t>
      </w:r>
      <w:r w:rsidR="00B90F77" w:rsidRPr="00EF2BED">
        <w:rPr>
          <w:szCs w:val="22"/>
        </w:rPr>
        <w:t>-</w:t>
      </w:r>
      <w:r w:rsidR="001F2CF5" w:rsidRPr="00EF2BED">
        <w:rPr>
          <w:szCs w:val="22"/>
        </w:rPr>
        <w:t>δρούπολη</w:t>
      </w:r>
      <w:proofErr w:type="spellEnd"/>
      <w:r w:rsidR="001F2CF5" w:rsidRPr="00EF2BED">
        <w:rPr>
          <w:szCs w:val="22"/>
        </w:rPr>
        <w:t>, 2006</w:t>
      </w:r>
    </w:p>
    <w:p w14:paraId="04C5C6F2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17.</w:t>
      </w:r>
      <w:r w:rsidRPr="00EF2BED">
        <w:rPr>
          <w:szCs w:val="22"/>
          <w:lang w:val="en-US"/>
        </w:rPr>
        <w:tab/>
        <w:t xml:space="preserve">Langhammer T., Schwarz J., </w:t>
      </w:r>
      <w:proofErr w:type="spellStart"/>
      <w:r w:rsidRPr="00EF2BED">
        <w:rPr>
          <w:szCs w:val="22"/>
          <w:lang w:val="en-US"/>
        </w:rPr>
        <w:t>Loukopoulus</w:t>
      </w:r>
      <w:proofErr w:type="spellEnd"/>
      <w:r w:rsidRPr="00EF2BED">
        <w:rPr>
          <w:szCs w:val="22"/>
          <w:lang w:val="en-US"/>
        </w:rPr>
        <w:t xml:space="preserve"> P., Abrahamczyk L., Karantoni F., and Lang D.</w:t>
      </w:r>
      <w:r w:rsidR="001936CD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="00B90F77" w:rsidRPr="00EF2BED">
        <w:rPr>
          <w:szCs w:val="22"/>
          <w:lang w:val="en-US"/>
        </w:rPr>
        <w:t>"</w:t>
      </w:r>
      <w:r w:rsidRPr="00EF2BED">
        <w:rPr>
          <w:szCs w:val="22"/>
          <w:lang w:val="en-US"/>
        </w:rPr>
        <w:t xml:space="preserve">Intensity-based risk assessment for European earthquake regions – the 1995 </w:t>
      </w:r>
      <w:proofErr w:type="spellStart"/>
      <w:r w:rsidRPr="00EF2BED">
        <w:rPr>
          <w:szCs w:val="22"/>
          <w:lang w:val="en-US"/>
        </w:rPr>
        <w:t>Aigio</w:t>
      </w:r>
      <w:proofErr w:type="spellEnd"/>
      <w:r w:rsidRPr="00EF2BED">
        <w:rPr>
          <w:szCs w:val="22"/>
          <w:lang w:val="en-US"/>
        </w:rPr>
        <w:t xml:space="preserve"> earth-quake</w:t>
      </w:r>
      <w:r w:rsidR="00B90F77" w:rsidRPr="00EF2BED">
        <w:rPr>
          <w:szCs w:val="22"/>
          <w:lang w:val="en-US"/>
        </w:rPr>
        <w:t>"</w:t>
      </w:r>
      <w:r w:rsidRPr="00EF2BED">
        <w:rPr>
          <w:szCs w:val="22"/>
          <w:lang w:val="en-US"/>
        </w:rPr>
        <w:t xml:space="preserve">, </w:t>
      </w:r>
      <w:r w:rsidR="00B90F77" w:rsidRPr="00EF2BED">
        <w:rPr>
          <w:i/>
          <w:szCs w:val="22"/>
          <w:lang w:val="en-US"/>
        </w:rPr>
        <w:t>P</w:t>
      </w:r>
      <w:r w:rsidRPr="00EF2BED">
        <w:rPr>
          <w:i/>
          <w:szCs w:val="22"/>
          <w:lang w:val="en-US"/>
        </w:rPr>
        <w:t>roc. of 1st European Conference on Earthquake Engineering and Seismology</w:t>
      </w:r>
      <w:r w:rsidRPr="00EF2BED">
        <w:rPr>
          <w:szCs w:val="22"/>
          <w:lang w:val="en-US"/>
        </w:rPr>
        <w:t>, Geneva, 2006</w:t>
      </w:r>
    </w:p>
    <w:p w14:paraId="326DD8BA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18.</w:t>
      </w:r>
      <w:r w:rsidRPr="00EF2BED">
        <w:rPr>
          <w:szCs w:val="22"/>
          <w:lang w:val="en-US"/>
        </w:rPr>
        <w:tab/>
        <w:t xml:space="preserve">F.V Karantoni, “Seismic </w:t>
      </w:r>
      <w:proofErr w:type="spellStart"/>
      <w:r w:rsidRPr="00EF2BED">
        <w:rPr>
          <w:szCs w:val="22"/>
          <w:lang w:val="en-US"/>
        </w:rPr>
        <w:t>Behaviour</w:t>
      </w:r>
      <w:proofErr w:type="spellEnd"/>
      <w:r w:rsidRPr="00EF2BED">
        <w:rPr>
          <w:szCs w:val="22"/>
          <w:lang w:val="en-US"/>
        </w:rPr>
        <w:t xml:space="preserve"> and strengthening of A Vulnerable Structure”, </w:t>
      </w:r>
      <w:r w:rsidRPr="00EF2BED">
        <w:rPr>
          <w:i/>
          <w:szCs w:val="22"/>
          <w:lang w:val="en-US"/>
        </w:rPr>
        <w:t>In Structures under Shock and Impact X</w:t>
      </w:r>
      <w:r w:rsidRPr="00EF2BED">
        <w:rPr>
          <w:szCs w:val="22"/>
          <w:lang w:val="en-US"/>
        </w:rPr>
        <w:t xml:space="preserve">, </w:t>
      </w:r>
      <w:r w:rsidR="00B40BB4" w:rsidRPr="00EF2BED">
        <w:rPr>
          <w:szCs w:val="22"/>
          <w:lang w:val="en-US"/>
        </w:rPr>
        <w:t xml:space="preserve">333-342, </w:t>
      </w:r>
      <w:r w:rsidR="001F2CF5" w:rsidRPr="00EF2BED">
        <w:rPr>
          <w:szCs w:val="22"/>
          <w:lang w:val="en-GB"/>
        </w:rPr>
        <w:t>ed</w:t>
      </w:r>
      <w:r w:rsidR="001936CD" w:rsidRPr="00EF2BED">
        <w:rPr>
          <w:szCs w:val="22"/>
          <w:lang w:val="en-GB"/>
        </w:rPr>
        <w:t>s</w:t>
      </w:r>
      <w:r w:rsidR="001F2CF5" w:rsidRPr="00EF2BED">
        <w:rPr>
          <w:szCs w:val="22"/>
          <w:lang w:val="en-GB"/>
        </w:rPr>
        <w:t>.</w:t>
      </w:r>
      <w:r w:rsidR="001F2CF5" w:rsidRPr="00EF2BED">
        <w:rPr>
          <w:szCs w:val="22"/>
          <w:lang w:val="en-US"/>
        </w:rPr>
        <w:t xml:space="preserve"> Jones, and C.A. </w:t>
      </w:r>
      <w:proofErr w:type="spellStart"/>
      <w:r w:rsidR="001F2CF5" w:rsidRPr="00EF2BED">
        <w:rPr>
          <w:szCs w:val="22"/>
          <w:lang w:val="en-US"/>
        </w:rPr>
        <w:t>Brebbia</w:t>
      </w:r>
      <w:proofErr w:type="spellEnd"/>
      <w:r w:rsidR="001F2CF5" w:rsidRPr="00EF2BED">
        <w:rPr>
          <w:szCs w:val="22"/>
          <w:lang w:val="en-US"/>
        </w:rPr>
        <w:t>, UK</w:t>
      </w:r>
      <w:r w:rsidR="001F2CF5" w:rsidRPr="00EF2BED">
        <w:rPr>
          <w:szCs w:val="22"/>
          <w:lang w:val="en-GB"/>
        </w:rPr>
        <w:t>.</w:t>
      </w:r>
      <w:r w:rsidR="001936CD" w:rsidRPr="00EF2BED">
        <w:rPr>
          <w:szCs w:val="22"/>
          <w:lang w:val="en-US"/>
        </w:rPr>
        <w:t xml:space="preserve">, </w:t>
      </w:r>
      <w:r w:rsidRPr="00EF2BED">
        <w:rPr>
          <w:szCs w:val="22"/>
          <w:lang w:val="en-US"/>
        </w:rPr>
        <w:t xml:space="preserve">2008 </w:t>
      </w:r>
    </w:p>
    <w:p w14:paraId="3B2034DB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19.</w:t>
      </w:r>
      <w:r w:rsidRPr="00EF2BED">
        <w:rPr>
          <w:szCs w:val="22"/>
          <w:lang w:val="en-US"/>
        </w:rPr>
        <w:tab/>
        <w:t>F.V. Karantoni</w:t>
      </w:r>
      <w:r w:rsidR="001936CD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“The observed seismic damage of traditional buildings of Western Greece reinforces the need for their strengthening”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1st REHABIMED</w:t>
      </w:r>
      <w:r w:rsidRPr="00EF2BED">
        <w:rPr>
          <w:szCs w:val="22"/>
          <w:lang w:val="en-US"/>
        </w:rPr>
        <w:t>, Barcelona</w:t>
      </w:r>
      <w:r w:rsidR="001936CD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2007</w:t>
      </w:r>
    </w:p>
    <w:p w14:paraId="5D9894DE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20.</w:t>
      </w:r>
      <w:r w:rsidRPr="00EF2BED">
        <w:rPr>
          <w:szCs w:val="22"/>
        </w:rPr>
        <w:tab/>
      </w:r>
      <w:r w:rsidR="001F2CF5" w:rsidRPr="00EF2BED">
        <w:rPr>
          <w:szCs w:val="22"/>
        </w:rPr>
        <w:t xml:space="preserve">Φ.Β. Καραντώνη,  </w:t>
      </w:r>
      <w:r w:rsidR="00B90F77" w:rsidRPr="00EF2BED">
        <w:rPr>
          <w:szCs w:val="22"/>
        </w:rPr>
        <w:t>"</w:t>
      </w:r>
      <w:r w:rsidR="001F2CF5" w:rsidRPr="00EF2BED">
        <w:rPr>
          <w:szCs w:val="22"/>
        </w:rPr>
        <w:t>Διερεύνηση της Σεισμικής Συμπεριφοράς των Νεοελληνικών Κτιρίων από Φέρουσα Τοιχοποιία</w:t>
      </w:r>
      <w:r w:rsidR="00B90F77" w:rsidRPr="00EF2BED">
        <w:rPr>
          <w:szCs w:val="22"/>
        </w:rPr>
        <w:t>"</w:t>
      </w:r>
      <w:r w:rsidR="001F2CF5" w:rsidRPr="00EF2BED">
        <w:rPr>
          <w:szCs w:val="22"/>
        </w:rPr>
        <w:t xml:space="preserve">, </w:t>
      </w:r>
      <w:r w:rsidR="001F2CF5" w:rsidRPr="00EF2BED">
        <w:rPr>
          <w:i/>
          <w:szCs w:val="22"/>
        </w:rPr>
        <w:t>1</w:t>
      </w:r>
      <w:r w:rsidR="001F2CF5" w:rsidRPr="00EF2BED">
        <w:rPr>
          <w:i/>
          <w:szCs w:val="22"/>
          <w:vertAlign w:val="superscript"/>
        </w:rPr>
        <w:t>ο</w:t>
      </w:r>
      <w:r w:rsidR="001F2CF5" w:rsidRPr="00EF2BED">
        <w:rPr>
          <w:i/>
          <w:szCs w:val="22"/>
        </w:rPr>
        <w:t xml:space="preserve"> Συνέδριο Ιστορίας Δομικών Κατασκευών</w:t>
      </w:r>
      <w:r w:rsidR="001F2CF5" w:rsidRPr="00EF2BED">
        <w:rPr>
          <w:szCs w:val="22"/>
        </w:rPr>
        <w:t>, Ξάνθη</w:t>
      </w:r>
      <w:r w:rsidR="001936CD" w:rsidRPr="00EF2BED">
        <w:rPr>
          <w:szCs w:val="22"/>
        </w:rPr>
        <w:t>,</w:t>
      </w:r>
      <w:r w:rsidR="001F2CF5" w:rsidRPr="00EF2BED">
        <w:rPr>
          <w:szCs w:val="22"/>
        </w:rPr>
        <w:t xml:space="preserve"> 2007</w:t>
      </w:r>
    </w:p>
    <w:p w14:paraId="4193E449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21.</w:t>
      </w:r>
      <w:r w:rsidRPr="00EF2BED">
        <w:rPr>
          <w:szCs w:val="22"/>
          <w:lang w:val="en-US"/>
        </w:rPr>
        <w:tab/>
        <w:t xml:space="preserve">F.V Karantoni, F.N </w:t>
      </w:r>
      <w:proofErr w:type="spellStart"/>
      <w:r w:rsidRPr="00EF2BED">
        <w:rPr>
          <w:szCs w:val="22"/>
          <w:lang w:val="en-US"/>
        </w:rPr>
        <w:t>Lirantzaki</w:t>
      </w:r>
      <w:proofErr w:type="spellEnd"/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“Seismic </w:t>
      </w:r>
      <w:proofErr w:type="spellStart"/>
      <w:r w:rsidRPr="00EF2BED">
        <w:rPr>
          <w:szCs w:val="22"/>
          <w:lang w:val="en-US"/>
        </w:rPr>
        <w:t>Behaviour</w:t>
      </w:r>
      <w:proofErr w:type="spellEnd"/>
      <w:r w:rsidRPr="00EF2BED">
        <w:rPr>
          <w:szCs w:val="22"/>
          <w:lang w:val="en-US"/>
        </w:rPr>
        <w:t xml:space="preserve"> of “Simple </w:t>
      </w:r>
      <w:proofErr w:type="gramStart"/>
      <w:r w:rsidRPr="00EF2BED">
        <w:rPr>
          <w:szCs w:val="22"/>
          <w:lang w:val="en-US"/>
        </w:rPr>
        <w:t>Masonry  Buildings</w:t>
      </w:r>
      <w:proofErr w:type="gramEnd"/>
      <w:r w:rsidRPr="00EF2BED">
        <w:rPr>
          <w:szCs w:val="22"/>
          <w:lang w:val="en-US"/>
        </w:rPr>
        <w:t xml:space="preserve">” according to EN 1998” in  </w:t>
      </w:r>
      <w:r w:rsidRPr="00EF2BED">
        <w:rPr>
          <w:i/>
          <w:szCs w:val="22"/>
          <w:lang w:val="en-US"/>
        </w:rPr>
        <w:t>Earthquake Resistant Engineering Structures VII</w:t>
      </w:r>
      <w:r w:rsidRPr="00EF2BED">
        <w:rPr>
          <w:szCs w:val="22"/>
          <w:lang w:val="en-US"/>
        </w:rPr>
        <w:t>, 83-92, 2008</w:t>
      </w:r>
    </w:p>
    <w:p w14:paraId="61A9A3FA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  <w:lang w:val="en-US"/>
        </w:rPr>
        <w:t>22.</w:t>
      </w:r>
      <w:r w:rsidRPr="00EF2BED">
        <w:rPr>
          <w:szCs w:val="22"/>
          <w:lang w:val="en-US"/>
        </w:rPr>
        <w:tab/>
        <w:t>F.V Karantoni</w:t>
      </w:r>
      <w:r w:rsidR="00B90F77" w:rsidRPr="00EF2BED">
        <w:rPr>
          <w:szCs w:val="22"/>
          <w:lang w:val="en-US"/>
        </w:rPr>
        <w:t xml:space="preserve">, </w:t>
      </w:r>
      <w:r w:rsidRPr="00EF2BED">
        <w:rPr>
          <w:szCs w:val="22"/>
          <w:lang w:val="en-US"/>
        </w:rPr>
        <w:t xml:space="preserve">“Seismic </w:t>
      </w:r>
      <w:proofErr w:type="spellStart"/>
      <w:r w:rsidRPr="00EF2BED">
        <w:rPr>
          <w:szCs w:val="22"/>
          <w:lang w:val="en-US"/>
        </w:rPr>
        <w:t>Behaviour</w:t>
      </w:r>
      <w:proofErr w:type="spellEnd"/>
      <w:r w:rsidRPr="00EF2BED">
        <w:rPr>
          <w:szCs w:val="22"/>
          <w:lang w:val="en-US"/>
        </w:rPr>
        <w:t xml:space="preserve"> of a Byzantine Church and Proposed Retrofitting Measures”, </w:t>
      </w:r>
      <w:r w:rsidRPr="00EF2BED">
        <w:rPr>
          <w:i/>
          <w:szCs w:val="22"/>
          <w:lang w:val="en-US"/>
        </w:rPr>
        <w:t>8th Int. Seminar</w:t>
      </w:r>
      <w:r w:rsidRPr="00EF2BED">
        <w:rPr>
          <w:i/>
          <w:szCs w:val="22"/>
        </w:rPr>
        <w:t xml:space="preserve"> </w:t>
      </w:r>
      <w:r w:rsidRPr="00EF2BED">
        <w:rPr>
          <w:i/>
          <w:szCs w:val="22"/>
          <w:lang w:val="en-US"/>
        </w:rPr>
        <w:t>on</w:t>
      </w:r>
      <w:r w:rsidRPr="00EF2BED">
        <w:rPr>
          <w:i/>
          <w:szCs w:val="22"/>
        </w:rPr>
        <w:t xml:space="preserve"> </w:t>
      </w:r>
      <w:r w:rsidRPr="00EF2BED">
        <w:rPr>
          <w:i/>
          <w:szCs w:val="22"/>
          <w:lang w:val="en-US"/>
        </w:rPr>
        <w:t>Structural</w:t>
      </w:r>
      <w:r w:rsidRPr="00EF2BED">
        <w:rPr>
          <w:i/>
          <w:szCs w:val="22"/>
        </w:rPr>
        <w:t xml:space="preserve"> </w:t>
      </w:r>
      <w:r w:rsidRPr="00EF2BED">
        <w:rPr>
          <w:i/>
          <w:szCs w:val="22"/>
          <w:lang w:val="en-US"/>
        </w:rPr>
        <w:t>masonry</w:t>
      </w:r>
      <w:r w:rsidRPr="00EF2BED">
        <w:rPr>
          <w:szCs w:val="22"/>
        </w:rPr>
        <w:t xml:space="preserve">, </w:t>
      </w:r>
      <w:r w:rsidRPr="00EF2BED">
        <w:rPr>
          <w:szCs w:val="22"/>
          <w:lang w:val="en-US"/>
        </w:rPr>
        <w:t>Istanbul</w:t>
      </w:r>
      <w:r w:rsidRPr="00EF2BED">
        <w:rPr>
          <w:szCs w:val="22"/>
        </w:rPr>
        <w:t xml:space="preserve"> 2008</w:t>
      </w:r>
    </w:p>
    <w:p w14:paraId="44049765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23.</w:t>
      </w:r>
      <w:r w:rsidRPr="00EF2BED">
        <w:rPr>
          <w:szCs w:val="22"/>
        </w:rPr>
        <w:tab/>
      </w:r>
      <w:r w:rsidR="00B90F77" w:rsidRPr="00EF2BED">
        <w:rPr>
          <w:szCs w:val="22"/>
        </w:rPr>
        <w:t xml:space="preserve">Φ.Β. Καραντώνη, Δ.Ν </w:t>
      </w:r>
      <w:proofErr w:type="spellStart"/>
      <w:r w:rsidR="00B90F77" w:rsidRPr="00EF2BED">
        <w:rPr>
          <w:szCs w:val="22"/>
        </w:rPr>
        <w:t>Σαραντίτης</w:t>
      </w:r>
      <w:proofErr w:type="spellEnd"/>
      <w:r w:rsidR="00B90F77" w:rsidRPr="00EF2BED">
        <w:rPr>
          <w:szCs w:val="22"/>
        </w:rPr>
        <w:t>, "</w:t>
      </w:r>
      <w:r w:rsidR="001F2CF5" w:rsidRPr="00EF2BED">
        <w:rPr>
          <w:szCs w:val="22"/>
        </w:rPr>
        <w:t>Σεισμική Συμπεριφορά Κτιρίων από Φέρουσα Τοιχοποιία με Επεμβάσεις στο Δομικό τους Σύστημα</w:t>
      </w:r>
      <w:r w:rsidR="00B90F77" w:rsidRPr="00EF2BED">
        <w:rPr>
          <w:szCs w:val="22"/>
        </w:rPr>
        <w:t>"</w:t>
      </w:r>
      <w:r w:rsidR="001F2CF5" w:rsidRPr="00EF2BED">
        <w:rPr>
          <w:szCs w:val="22"/>
        </w:rPr>
        <w:t xml:space="preserve">, </w:t>
      </w:r>
      <w:r w:rsidR="001F2CF5" w:rsidRPr="00EF2BED">
        <w:rPr>
          <w:i/>
          <w:szCs w:val="22"/>
        </w:rPr>
        <w:t>3</w:t>
      </w:r>
      <w:r w:rsidR="001F2CF5" w:rsidRPr="00EF2BED">
        <w:rPr>
          <w:i/>
          <w:szCs w:val="22"/>
          <w:vertAlign w:val="superscript"/>
        </w:rPr>
        <w:t>ο</w:t>
      </w:r>
      <w:r w:rsidR="001F2CF5" w:rsidRPr="00EF2BED">
        <w:rPr>
          <w:i/>
          <w:szCs w:val="22"/>
        </w:rPr>
        <w:t xml:space="preserve"> Πανελλήνιο Συνέδριο Αντισεισμικής Μηχανικής και Τεχνικής Σεισμολογίας</w:t>
      </w:r>
      <w:r w:rsidR="001F2CF5" w:rsidRPr="00EF2BED">
        <w:rPr>
          <w:szCs w:val="22"/>
        </w:rPr>
        <w:t xml:space="preserve">, </w:t>
      </w:r>
      <w:r w:rsidR="001936CD" w:rsidRPr="00EF2BED">
        <w:rPr>
          <w:szCs w:val="22"/>
        </w:rPr>
        <w:t xml:space="preserve">Αθήνα, </w:t>
      </w:r>
      <w:r w:rsidR="001F2CF5" w:rsidRPr="00EF2BED">
        <w:rPr>
          <w:szCs w:val="22"/>
        </w:rPr>
        <w:t>2008</w:t>
      </w:r>
    </w:p>
    <w:p w14:paraId="7F30D4E8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24.</w:t>
      </w:r>
      <w:r w:rsidRPr="00EF2BED">
        <w:rPr>
          <w:szCs w:val="22"/>
        </w:rPr>
        <w:tab/>
      </w:r>
      <w:r w:rsidR="001F2CF5" w:rsidRPr="00EF2BED">
        <w:rPr>
          <w:szCs w:val="22"/>
          <w:lang w:val="en-US"/>
        </w:rPr>
        <w:t>A</w:t>
      </w:r>
      <w:r w:rsidR="001F2CF5" w:rsidRPr="00EF2BED">
        <w:rPr>
          <w:szCs w:val="22"/>
        </w:rPr>
        <w:t xml:space="preserve">. </w:t>
      </w:r>
      <w:proofErr w:type="spellStart"/>
      <w:r w:rsidR="001F2CF5" w:rsidRPr="00EF2BED">
        <w:rPr>
          <w:szCs w:val="22"/>
        </w:rPr>
        <w:t>Ρουσσάκη</w:t>
      </w:r>
      <w:proofErr w:type="spellEnd"/>
      <w:r w:rsidR="001F2CF5" w:rsidRPr="00EF2BED">
        <w:rPr>
          <w:szCs w:val="22"/>
        </w:rPr>
        <w:t xml:space="preserve">, Φ.Β. </w:t>
      </w:r>
      <w:proofErr w:type="gramStart"/>
      <w:r w:rsidR="001F2CF5" w:rsidRPr="00EF2BED">
        <w:rPr>
          <w:szCs w:val="22"/>
        </w:rPr>
        <w:t xml:space="preserve">Καραντώνη, </w:t>
      </w:r>
      <w:r w:rsidR="00DA1B96" w:rsidRPr="00EF2BED">
        <w:rPr>
          <w:szCs w:val="22"/>
        </w:rPr>
        <w:t xml:space="preserve"> “</w:t>
      </w:r>
      <w:proofErr w:type="gramEnd"/>
      <w:r w:rsidR="001F2CF5" w:rsidRPr="00EF2BED">
        <w:rPr>
          <w:szCs w:val="22"/>
        </w:rPr>
        <w:t>Σεισμική Συμπεριφορά «Απλών Κτιρίων» από τοιχοποιία κατά τον ΕΝ 1998</w:t>
      </w:r>
      <w:r w:rsidR="00DA1B96" w:rsidRPr="00EF2BED">
        <w:rPr>
          <w:szCs w:val="22"/>
        </w:rPr>
        <w:t>”</w:t>
      </w:r>
      <w:r w:rsidR="001936CD" w:rsidRPr="00EF2BED">
        <w:rPr>
          <w:szCs w:val="22"/>
        </w:rPr>
        <w:t xml:space="preserve">, </w:t>
      </w:r>
      <w:r w:rsidR="001936CD" w:rsidRPr="00EF2BED">
        <w:rPr>
          <w:i/>
          <w:szCs w:val="22"/>
        </w:rPr>
        <w:t>16</w:t>
      </w:r>
      <w:proofErr w:type="spellStart"/>
      <w:r w:rsidR="001936CD" w:rsidRPr="00EF2BED">
        <w:rPr>
          <w:i/>
          <w:szCs w:val="22"/>
          <w:vertAlign w:val="superscript"/>
          <w:lang w:val="en-GB"/>
        </w:rPr>
        <w:t>th</w:t>
      </w:r>
      <w:proofErr w:type="spellEnd"/>
      <w:r w:rsidR="001936CD" w:rsidRPr="00EF2BED">
        <w:rPr>
          <w:i/>
          <w:szCs w:val="22"/>
        </w:rPr>
        <w:t xml:space="preserve"> Ελληνικό Συνέδριο Σκυροδέματος</w:t>
      </w:r>
      <w:r w:rsidR="001936CD" w:rsidRPr="00EF2BED">
        <w:rPr>
          <w:szCs w:val="22"/>
        </w:rPr>
        <w:t>, Πάφος, 2009</w:t>
      </w:r>
    </w:p>
    <w:p w14:paraId="0F64B29C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25.</w:t>
      </w:r>
      <w:r w:rsidRPr="00EF2BED">
        <w:rPr>
          <w:szCs w:val="22"/>
          <w:lang w:val="en-US"/>
        </w:rPr>
        <w:tab/>
        <w:t xml:space="preserve"> F. V Karantoni “Strengthening of a byzantine church”, </w:t>
      </w:r>
      <w:r w:rsidRPr="00EF2BED">
        <w:rPr>
          <w:i/>
          <w:szCs w:val="22"/>
          <w:lang w:val="en-US"/>
        </w:rPr>
        <w:t>8</w:t>
      </w:r>
      <w:r w:rsidRPr="00EF2BED">
        <w:rPr>
          <w:i/>
          <w:szCs w:val="22"/>
          <w:vertAlign w:val="superscript"/>
          <w:lang w:val="en-US"/>
        </w:rPr>
        <w:t>th</w:t>
      </w:r>
      <w:r w:rsidRPr="00EF2BED">
        <w:rPr>
          <w:i/>
          <w:szCs w:val="22"/>
          <w:lang w:val="en-US"/>
        </w:rPr>
        <w:t xml:space="preserve"> International Masonry Conference</w:t>
      </w:r>
      <w:r w:rsidRPr="00EF2BED">
        <w:rPr>
          <w:szCs w:val="22"/>
          <w:lang w:val="en-US"/>
        </w:rPr>
        <w:t>, Dresden, 2010</w:t>
      </w:r>
    </w:p>
    <w:p w14:paraId="2524B48F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26.</w:t>
      </w:r>
      <w:r w:rsidRPr="00EF2BED">
        <w:rPr>
          <w:szCs w:val="22"/>
          <w:lang w:val="en-US"/>
        </w:rPr>
        <w:tab/>
        <w:t xml:space="preserve">F.V Karantoni, F. Lyrantzaki, G. Tsionis, M.N. </w:t>
      </w:r>
      <w:proofErr w:type="gramStart"/>
      <w:r w:rsidRPr="00EF2BED">
        <w:rPr>
          <w:szCs w:val="22"/>
          <w:lang w:val="en-US"/>
        </w:rPr>
        <w:t xml:space="preserve">Fardis </w:t>
      </w:r>
      <w:r w:rsidR="00DA1B96" w:rsidRPr="00EF2BED">
        <w:rPr>
          <w:szCs w:val="22"/>
          <w:lang w:val="en-US"/>
        </w:rPr>
        <w:t>,</w:t>
      </w:r>
      <w:proofErr w:type="gramEnd"/>
      <w:r w:rsidR="00DA1B96" w:rsidRPr="00EF2BED">
        <w:rPr>
          <w:szCs w:val="22"/>
          <w:lang w:val="en-US"/>
        </w:rPr>
        <w:t xml:space="preserve"> </w:t>
      </w:r>
      <w:r w:rsidRPr="00EF2BED">
        <w:rPr>
          <w:szCs w:val="22"/>
          <w:lang w:val="en-US"/>
        </w:rPr>
        <w:t>"Seismic Fragility functions of stone masonry Buildings"</w:t>
      </w:r>
      <w:r w:rsidR="00B90F77" w:rsidRPr="00EF2BED">
        <w:rPr>
          <w:szCs w:val="22"/>
          <w:lang w:val="en-GB"/>
        </w:rPr>
        <w:t xml:space="preserve">, </w:t>
      </w:r>
      <w:r w:rsidRPr="00EF2BED">
        <w:rPr>
          <w:szCs w:val="22"/>
          <w:lang w:val="en-US"/>
        </w:rPr>
        <w:t xml:space="preserve"> </w:t>
      </w:r>
      <w:r w:rsidR="00B90F77" w:rsidRPr="00EF2BED">
        <w:rPr>
          <w:i/>
          <w:szCs w:val="22"/>
          <w:lang w:val="en-US"/>
        </w:rPr>
        <w:t>P</w:t>
      </w:r>
      <w:r w:rsidRPr="00EF2BED">
        <w:rPr>
          <w:i/>
          <w:szCs w:val="22"/>
          <w:lang w:val="en-US"/>
        </w:rPr>
        <w:t>roc. 15 WCEE</w:t>
      </w:r>
      <w:r w:rsidRPr="00EF2BED">
        <w:rPr>
          <w:szCs w:val="22"/>
          <w:lang w:val="en-US"/>
        </w:rPr>
        <w:t>, Lisbon, 2012</w:t>
      </w:r>
    </w:p>
    <w:p w14:paraId="0C2F9A09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27.</w:t>
      </w:r>
      <w:r w:rsidRPr="00EF2BED">
        <w:rPr>
          <w:szCs w:val="22"/>
          <w:lang w:val="en-US"/>
        </w:rPr>
        <w:tab/>
        <w:t>F.V Karantoni, S. Pantazopoulou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"Criteria </w:t>
      </w:r>
      <w:r w:rsidR="00B90F77" w:rsidRPr="00EF2BED">
        <w:rPr>
          <w:szCs w:val="22"/>
          <w:lang w:val="en-US"/>
        </w:rPr>
        <w:t>g</w:t>
      </w:r>
      <w:r w:rsidRPr="00EF2BED">
        <w:rPr>
          <w:szCs w:val="22"/>
          <w:lang w:val="en-US"/>
        </w:rPr>
        <w:t xml:space="preserve">uiding </w:t>
      </w:r>
      <w:r w:rsidR="00B90F77" w:rsidRPr="00EF2BED">
        <w:rPr>
          <w:szCs w:val="22"/>
          <w:lang w:val="en-US"/>
        </w:rPr>
        <w:t>s</w:t>
      </w:r>
      <w:r w:rsidRPr="00EF2BED">
        <w:rPr>
          <w:szCs w:val="22"/>
          <w:lang w:val="en-US"/>
        </w:rPr>
        <w:t xml:space="preserve">eismic </w:t>
      </w:r>
      <w:r w:rsidR="00B90F77" w:rsidRPr="00EF2BED">
        <w:rPr>
          <w:szCs w:val="22"/>
          <w:lang w:val="en-US"/>
        </w:rPr>
        <w:t>u</w:t>
      </w:r>
      <w:r w:rsidRPr="00EF2BED">
        <w:rPr>
          <w:szCs w:val="22"/>
          <w:lang w:val="en-US"/>
        </w:rPr>
        <w:t xml:space="preserve">pgrading of traditional masonry </w:t>
      </w:r>
      <w:r w:rsidR="00B90F77" w:rsidRPr="00EF2BED">
        <w:rPr>
          <w:szCs w:val="22"/>
          <w:lang w:val="en-US"/>
        </w:rPr>
        <w:t>b</w:t>
      </w:r>
      <w:r w:rsidRPr="00EF2BED">
        <w:rPr>
          <w:szCs w:val="22"/>
          <w:lang w:val="en-US"/>
        </w:rPr>
        <w:t>uildings"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12</w:t>
      </w:r>
      <w:r w:rsidRPr="00EF2BED">
        <w:rPr>
          <w:i/>
          <w:szCs w:val="22"/>
          <w:vertAlign w:val="superscript"/>
          <w:lang w:val="en-US"/>
        </w:rPr>
        <w:t>th</w:t>
      </w:r>
      <w:r w:rsidRPr="00EF2BED">
        <w:rPr>
          <w:i/>
          <w:szCs w:val="22"/>
          <w:lang w:val="en-US"/>
        </w:rPr>
        <w:t xml:space="preserve"> Canadian Masonry Symposium</w:t>
      </w:r>
      <w:r w:rsidRPr="00EF2BED">
        <w:rPr>
          <w:szCs w:val="22"/>
          <w:lang w:val="en-US"/>
        </w:rPr>
        <w:t>, Vancouver, 2013</w:t>
      </w:r>
    </w:p>
    <w:p w14:paraId="1934F4B5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28.</w:t>
      </w:r>
      <w:r w:rsidRPr="00EF2BED">
        <w:rPr>
          <w:szCs w:val="22"/>
          <w:lang w:val="en-US"/>
        </w:rPr>
        <w:tab/>
        <w:t xml:space="preserve">F.V Karantoni, J.C </w:t>
      </w:r>
      <w:proofErr w:type="spellStart"/>
      <w:r w:rsidRPr="00EF2BED">
        <w:rPr>
          <w:szCs w:val="22"/>
          <w:lang w:val="en-US"/>
        </w:rPr>
        <w:t>Manalis</w:t>
      </w:r>
      <w:proofErr w:type="spellEnd"/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"Seismic Assessment of a non – Symmetric Stone Masonry Building with Flexible Floors"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COMPDYN 2013</w:t>
      </w:r>
      <w:r w:rsidRPr="00EF2BED">
        <w:rPr>
          <w:szCs w:val="22"/>
          <w:lang w:val="en-US"/>
        </w:rPr>
        <w:t>, Kos Island, 2013</w:t>
      </w:r>
    </w:p>
    <w:p w14:paraId="1F9C8864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29.</w:t>
      </w:r>
      <w:r w:rsidRPr="00EF2BED">
        <w:rPr>
          <w:szCs w:val="22"/>
          <w:lang w:val="en-US"/>
        </w:rPr>
        <w:tab/>
        <w:t>F. V. Karantoni, M. Papadopoulos, V. Pantazopoulou, "Criteria Guiding Seismic Upgraded Strategies of Traditional   Masonry Buildings in Greece"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SMAR</w:t>
      </w:r>
      <w:r w:rsidR="00DA1B96" w:rsidRPr="00EF2BED">
        <w:rPr>
          <w:i/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2013</w:t>
      </w:r>
      <w:r w:rsidRPr="00EF2BED">
        <w:rPr>
          <w:szCs w:val="22"/>
          <w:lang w:val="en-US"/>
        </w:rPr>
        <w:t>, Istanbul, 2013</w:t>
      </w:r>
    </w:p>
    <w:p w14:paraId="5329267D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30.</w:t>
      </w:r>
      <w:r w:rsidRPr="00EF2BED">
        <w:rPr>
          <w:szCs w:val="22"/>
          <w:lang w:val="en-US"/>
        </w:rPr>
        <w:tab/>
        <w:t>F. V Karantoni, F. Lyrantzaki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"Seismic Strengthening of historical masonry houses in seismic prone areas using EN 1998-3"</w:t>
      </w:r>
      <w:r w:rsidR="00B90F77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9</w:t>
      </w:r>
      <w:r w:rsidR="00DA1B96" w:rsidRPr="00EF2BED">
        <w:rPr>
          <w:i/>
          <w:szCs w:val="22"/>
          <w:vertAlign w:val="superscript"/>
          <w:lang w:val="en-US"/>
        </w:rPr>
        <w:t>th</w:t>
      </w:r>
      <w:r w:rsidRPr="00EF2BED">
        <w:rPr>
          <w:szCs w:val="22"/>
          <w:lang w:val="en-US"/>
        </w:rPr>
        <w:t xml:space="preserve"> </w:t>
      </w:r>
      <w:r w:rsidRPr="00EF2BED">
        <w:rPr>
          <w:i/>
          <w:szCs w:val="22"/>
          <w:lang w:val="en-US"/>
        </w:rPr>
        <w:t>International Masonry Conference</w:t>
      </w:r>
      <w:r w:rsidRPr="00EF2BED">
        <w:rPr>
          <w:szCs w:val="22"/>
          <w:lang w:val="en-US"/>
        </w:rPr>
        <w:t xml:space="preserve">, </w:t>
      </w:r>
      <w:proofErr w:type="spellStart"/>
      <w:r w:rsidRPr="00EF2BED">
        <w:rPr>
          <w:szCs w:val="22"/>
          <w:lang w:val="en-US"/>
        </w:rPr>
        <w:t>Gumaraes</w:t>
      </w:r>
      <w:proofErr w:type="spellEnd"/>
      <w:r w:rsidRPr="00EF2BED">
        <w:rPr>
          <w:szCs w:val="22"/>
          <w:lang w:val="en-US"/>
        </w:rPr>
        <w:t>, Portugal, 2014</w:t>
      </w:r>
    </w:p>
    <w:p w14:paraId="6CB67228" w14:textId="77777777" w:rsidR="00A664BF" w:rsidRPr="00EF2BED" w:rsidRDefault="00A664BF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31. F.V. Karantoni, S. J. Pantazopoulou, “The performance of confined masonry buildings in the 2014 Cephalonia earthquakes”, REHABEND 2016, Burgos, Spain, July 2016</w:t>
      </w:r>
    </w:p>
    <w:p w14:paraId="2E466630" w14:textId="77777777" w:rsidR="003D6D65" w:rsidRPr="00EF2BED" w:rsidRDefault="003D6D65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32. F.V. Karantoni, S. J. Pantazopoulou, « Review of Seismic Assessment Procedures Proposed for URM Traditional and Heritage Structures», Int. Congress Structural Analysis of Historical Constructions, Leuven, Belgium, 2016</w:t>
      </w:r>
    </w:p>
    <w:p w14:paraId="5DCB0A70" w14:textId="77777777" w:rsidR="00A664BF" w:rsidRPr="00EF2BED" w:rsidRDefault="00A664BF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3</w:t>
      </w:r>
      <w:r w:rsidR="003D6D65" w:rsidRPr="00EF2BED">
        <w:rPr>
          <w:szCs w:val="22"/>
        </w:rPr>
        <w:t>3</w:t>
      </w:r>
      <w:r w:rsidRPr="00EF2BED">
        <w:rPr>
          <w:szCs w:val="22"/>
        </w:rPr>
        <w:t>. Φ.Β Καραντώνη, Σ. Πανταζοπούλου, «</w:t>
      </w:r>
      <w:r w:rsidRPr="00EF2BED">
        <w:rPr>
          <w:szCs w:val="22"/>
          <w:lang w:val="en-US"/>
        </w:rPr>
        <w:t>H</w:t>
      </w:r>
      <w:r w:rsidRPr="00EF2BED">
        <w:rPr>
          <w:szCs w:val="22"/>
        </w:rPr>
        <w:t xml:space="preserve"> οπλισμένη τοιχοποιία της ανοικοδόμησης των Ιονίων Νήσων και η συμπεριφορά της στους σεισμούς του 2014», </w:t>
      </w:r>
      <w:r w:rsidR="000421AE" w:rsidRPr="00EF2BED">
        <w:rPr>
          <w:szCs w:val="22"/>
        </w:rPr>
        <w:t>Πανελλήνιο</w:t>
      </w:r>
      <w:r w:rsidRPr="00EF2BED">
        <w:rPr>
          <w:szCs w:val="22"/>
        </w:rPr>
        <w:t xml:space="preserve"> Συνέδριο </w:t>
      </w:r>
      <w:proofErr w:type="spellStart"/>
      <w:r w:rsidRPr="00EF2BED">
        <w:rPr>
          <w:szCs w:val="22"/>
        </w:rPr>
        <w:t>Σκυρ</w:t>
      </w:r>
      <w:r w:rsidR="003D6D65" w:rsidRPr="00EF2BED">
        <w:rPr>
          <w:szCs w:val="22"/>
        </w:rPr>
        <w:t>όδεματος</w:t>
      </w:r>
      <w:proofErr w:type="spellEnd"/>
      <w:r w:rsidR="003D6D65" w:rsidRPr="00EF2BED">
        <w:rPr>
          <w:szCs w:val="22"/>
        </w:rPr>
        <w:t>, Θεσσαλονίκη 2016</w:t>
      </w:r>
      <w:r w:rsidRPr="00EF2BED">
        <w:rPr>
          <w:szCs w:val="22"/>
        </w:rPr>
        <w:t xml:space="preserve"> </w:t>
      </w:r>
    </w:p>
    <w:p w14:paraId="515C6412" w14:textId="77777777" w:rsidR="003D6D65" w:rsidRPr="00EF2BED" w:rsidRDefault="003D6D65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34 F.V. Karantoni, S. J. Pantazopoulou, “Towards the development of a seismic assessment framework for URM structures”, 16 World Congress on Earthquake Engineering, Santiago, Chile, 2017</w:t>
      </w:r>
    </w:p>
    <w:p w14:paraId="6077EA44" w14:textId="77777777" w:rsidR="00C9404F" w:rsidRPr="00EF2BED" w:rsidRDefault="00C9404F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35. F.V. Karantoni, S. J. Pantazopoulou, “European procedures for seismic assessment of URM structures” 13th Canadian masonry Symposium, Halifax, Canada, 2017</w:t>
      </w:r>
    </w:p>
    <w:p w14:paraId="5149A534" w14:textId="4A6D8595" w:rsidR="00287965" w:rsidRPr="00EF2BED" w:rsidRDefault="007137F1" w:rsidP="00287965">
      <w:pPr>
        <w:rPr>
          <w:szCs w:val="22"/>
          <w:lang w:val="en-US"/>
        </w:rPr>
      </w:pPr>
      <w:r w:rsidRPr="00EF2BED">
        <w:rPr>
          <w:szCs w:val="22"/>
        </w:rPr>
        <w:t xml:space="preserve">36. </w:t>
      </w:r>
      <w:r w:rsidR="00287965" w:rsidRPr="00EF2BED">
        <w:rPr>
          <w:szCs w:val="22"/>
          <w:lang w:val="en-US"/>
        </w:rPr>
        <w:t xml:space="preserve">F.V Karantoni, D.N </w:t>
      </w:r>
      <w:proofErr w:type="spellStart"/>
      <w:r w:rsidR="00287965" w:rsidRPr="00EF2BED">
        <w:rPr>
          <w:szCs w:val="22"/>
          <w:lang w:val="en-US"/>
        </w:rPr>
        <w:t>Sarantitis</w:t>
      </w:r>
      <w:proofErr w:type="spellEnd"/>
      <w:r w:rsidR="00112D9E" w:rsidRPr="00EF2BED">
        <w:rPr>
          <w:szCs w:val="22"/>
          <w:lang w:val="en-US"/>
        </w:rPr>
        <w:t xml:space="preserve">, </w:t>
      </w:r>
      <w:r w:rsidR="00287965" w:rsidRPr="00EF2BED">
        <w:rPr>
          <w:szCs w:val="22"/>
          <w:lang w:val="en-US"/>
        </w:rPr>
        <w:t xml:space="preserve">“Seismic Behavior </w:t>
      </w:r>
      <w:r w:rsidR="0049450D" w:rsidRPr="00EF2BED">
        <w:rPr>
          <w:szCs w:val="22"/>
          <w:lang w:val="en-US"/>
        </w:rPr>
        <w:t>of</w:t>
      </w:r>
      <w:r w:rsidR="00287965" w:rsidRPr="00EF2BED">
        <w:rPr>
          <w:szCs w:val="22"/>
          <w:lang w:val="en-US"/>
        </w:rPr>
        <w:t xml:space="preserve"> Masonry Buildings After Interventions </w:t>
      </w:r>
      <w:proofErr w:type="gramStart"/>
      <w:r w:rsidR="00287965" w:rsidRPr="00EF2BED">
        <w:rPr>
          <w:szCs w:val="22"/>
          <w:lang w:val="en-US"/>
        </w:rPr>
        <w:t>Of</w:t>
      </w:r>
      <w:proofErr w:type="gramEnd"/>
      <w:r w:rsidR="00287965" w:rsidRPr="00EF2BED">
        <w:rPr>
          <w:szCs w:val="22"/>
          <w:lang w:val="en-US"/>
        </w:rPr>
        <w:t xml:space="preserve"> The Load Bearing System” REHABEND 2018, Caceres, Spain, 2018.  </w:t>
      </w:r>
    </w:p>
    <w:p w14:paraId="55F35260" w14:textId="106BF855" w:rsidR="00FD3EF6" w:rsidRPr="00EF2BED" w:rsidRDefault="00FD3EF6" w:rsidP="00287965">
      <w:pPr>
        <w:rPr>
          <w:szCs w:val="22"/>
          <w:lang w:val="en-US"/>
        </w:rPr>
      </w:pPr>
      <w:r w:rsidRPr="00EF2BED">
        <w:rPr>
          <w:szCs w:val="22"/>
        </w:rPr>
        <w:t xml:space="preserve">37. </w:t>
      </w:r>
      <w:r w:rsidR="00646EF1" w:rsidRPr="00EF2BED">
        <w:rPr>
          <w:szCs w:val="22"/>
          <w:lang w:val="en-US"/>
        </w:rPr>
        <w:t>S. I Pardalopoulos, F. V.  Karantoni, S. J. Pantazopoulou</w:t>
      </w:r>
      <w:r w:rsidR="00646EF1" w:rsidRPr="00EF2BED">
        <w:rPr>
          <w:szCs w:val="22"/>
        </w:rPr>
        <w:t xml:space="preserve">, </w:t>
      </w:r>
      <w:r w:rsidR="00646EF1" w:rsidRPr="00EF2BED">
        <w:rPr>
          <w:szCs w:val="22"/>
          <w:lang w:val="en-US"/>
        </w:rPr>
        <w:t>“Assessing the failure mechanism of masonry structures” 16</w:t>
      </w:r>
      <w:r w:rsidR="00646EF1" w:rsidRPr="00EF2BED">
        <w:rPr>
          <w:szCs w:val="22"/>
          <w:vertAlign w:val="superscript"/>
          <w:lang w:val="en-US"/>
        </w:rPr>
        <w:t>th</w:t>
      </w:r>
      <w:r w:rsidR="00646EF1" w:rsidRPr="00EF2BED">
        <w:rPr>
          <w:szCs w:val="22"/>
          <w:lang w:val="en-US"/>
        </w:rPr>
        <w:t xml:space="preserve"> European Conference on Earthquake Engineering, Thessaloniki 2018</w:t>
      </w:r>
    </w:p>
    <w:p w14:paraId="38492869" w14:textId="7ED792A8" w:rsidR="00EE13EE" w:rsidRDefault="00EE13EE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</w:t>
      </w:r>
      <w:r w:rsidR="00646EF1" w:rsidRPr="00EF2BED">
        <w:rPr>
          <w:szCs w:val="22"/>
          <w:lang w:val="en-US"/>
        </w:rPr>
        <w:t>8</w:t>
      </w:r>
      <w:r w:rsidR="00457AE3" w:rsidRPr="00EF2BED">
        <w:rPr>
          <w:szCs w:val="22"/>
          <w:lang w:val="en-US"/>
        </w:rPr>
        <w:t xml:space="preserve">. </w:t>
      </w:r>
      <w:bookmarkStart w:id="3" w:name="_Hlk53048178"/>
      <w:r w:rsidR="00457AE3" w:rsidRPr="00EF2BED">
        <w:rPr>
          <w:szCs w:val="22"/>
          <w:lang w:val="en-US"/>
        </w:rPr>
        <w:t>F.V. Karantoni, S J Pantazopoulou,</w:t>
      </w:r>
      <w:r w:rsidR="00CD5742">
        <w:rPr>
          <w:szCs w:val="22"/>
          <w:lang w:val="en-US"/>
        </w:rPr>
        <w:t xml:space="preserve"> </w:t>
      </w:r>
      <w:proofErr w:type="gramStart"/>
      <w:r w:rsidR="00CD5742">
        <w:rPr>
          <w:szCs w:val="22"/>
          <w:lang w:val="en-US"/>
        </w:rPr>
        <w:t>“</w:t>
      </w:r>
      <w:r w:rsidR="00457AE3" w:rsidRPr="00EF2BED">
        <w:rPr>
          <w:szCs w:val="22"/>
          <w:lang w:val="en-US"/>
        </w:rPr>
        <w:t xml:space="preserve"> Performance</w:t>
      </w:r>
      <w:proofErr w:type="gramEnd"/>
      <w:r w:rsidR="00457AE3" w:rsidRPr="00EF2BED">
        <w:rPr>
          <w:szCs w:val="22"/>
          <w:lang w:val="en-US"/>
        </w:rPr>
        <w:t xml:space="preserve"> of Confined Masonry of 1953 during the 2014 Cephalonia Earthquake” 7th Int. Conf. Structural Engineering Mechanics and Computing, SEMC2019, Cape Town, South Africa, 2019</w:t>
      </w:r>
      <w:bookmarkEnd w:id="3"/>
    </w:p>
    <w:p w14:paraId="351DCA0B" w14:textId="3BB9CFA4" w:rsidR="007D0C68" w:rsidRDefault="007D0C68" w:rsidP="004C33DF">
      <w:pPr>
        <w:pStyle w:val="TOC1"/>
        <w:rPr>
          <w:lang w:val="en-US"/>
        </w:rPr>
      </w:pPr>
      <w:r w:rsidRPr="007D0C68">
        <w:rPr>
          <w:lang w:val="en-US"/>
        </w:rPr>
        <w:t>39. F.V Karantoni, D. Dim</w:t>
      </w:r>
      <w:r w:rsidR="004C33DF">
        <w:rPr>
          <w:lang w:val="en-US"/>
        </w:rPr>
        <w:t>a</w:t>
      </w:r>
      <w:r w:rsidRPr="007D0C68">
        <w:rPr>
          <w:lang w:val="en-US"/>
        </w:rPr>
        <w:t xml:space="preserve">kopoulou </w:t>
      </w:r>
      <w:r w:rsidR="00CD5742">
        <w:rPr>
          <w:lang w:val="en-US"/>
        </w:rPr>
        <w:t>“</w:t>
      </w:r>
      <w:r w:rsidR="00537866">
        <w:t>Τ</w:t>
      </w:r>
      <w:r w:rsidR="00537866" w:rsidRPr="00537866">
        <w:rPr>
          <w:lang w:val="en-US"/>
        </w:rPr>
        <w:t xml:space="preserve">he response of </w:t>
      </w:r>
      <w:r w:rsidR="00537866">
        <w:rPr>
          <w:lang w:val="en-US"/>
        </w:rPr>
        <w:t>G</w:t>
      </w:r>
      <w:r w:rsidR="00537866" w:rsidRPr="00537866">
        <w:rPr>
          <w:lang w:val="en-US"/>
        </w:rPr>
        <w:t xml:space="preserve">azi </w:t>
      </w:r>
      <w:r w:rsidR="00537866">
        <w:rPr>
          <w:lang w:val="en-US"/>
        </w:rPr>
        <w:t>H</w:t>
      </w:r>
      <w:r w:rsidR="00537866" w:rsidRPr="00537866">
        <w:rPr>
          <w:lang w:val="en-US"/>
        </w:rPr>
        <w:t xml:space="preserve">asan </w:t>
      </w:r>
      <w:r w:rsidR="00537866">
        <w:rPr>
          <w:lang w:val="en-US"/>
        </w:rPr>
        <w:t>P</w:t>
      </w:r>
      <w:r w:rsidR="00537866" w:rsidRPr="00537866">
        <w:rPr>
          <w:lang w:val="en-US"/>
        </w:rPr>
        <w:t>a</w:t>
      </w:r>
      <w:r w:rsidR="00CD5742">
        <w:rPr>
          <w:lang w:val="en-US"/>
        </w:rPr>
        <w:t>sha</w:t>
      </w:r>
      <w:r w:rsidR="00537866" w:rsidRPr="00537866">
        <w:rPr>
          <w:lang w:val="en-US"/>
        </w:rPr>
        <w:t xml:space="preserve"> mosque (</w:t>
      </w:r>
      <w:r w:rsidR="00CD5742">
        <w:rPr>
          <w:lang w:val="en-US"/>
        </w:rPr>
        <w:t>K</w:t>
      </w:r>
      <w:r w:rsidR="00537866" w:rsidRPr="00537866">
        <w:rPr>
          <w:lang w:val="en-US"/>
        </w:rPr>
        <w:t xml:space="preserve">os </w:t>
      </w:r>
      <w:r w:rsidR="00CD5742">
        <w:rPr>
          <w:lang w:val="en-US"/>
        </w:rPr>
        <w:t>I</w:t>
      </w:r>
      <w:r w:rsidR="00537866" w:rsidRPr="00537866">
        <w:rPr>
          <w:lang w:val="en-US"/>
        </w:rPr>
        <w:t xml:space="preserve">sland, </w:t>
      </w:r>
      <w:r w:rsidR="00CD5742">
        <w:rPr>
          <w:lang w:val="en-US"/>
        </w:rPr>
        <w:t>G</w:t>
      </w:r>
      <w:r w:rsidR="00537866" w:rsidRPr="00537866">
        <w:rPr>
          <w:lang w:val="en-US"/>
        </w:rPr>
        <w:t xml:space="preserve">reece) to 2017 </w:t>
      </w:r>
      <w:r w:rsidR="00CD5742">
        <w:rPr>
          <w:lang w:val="en-US"/>
        </w:rPr>
        <w:t>M</w:t>
      </w:r>
      <w:r w:rsidR="00537866" w:rsidRPr="00537866">
        <w:rPr>
          <w:lang w:val="en-US"/>
        </w:rPr>
        <w:t xml:space="preserve">w 6,6 </w:t>
      </w:r>
      <w:r w:rsidR="00CD5742">
        <w:rPr>
          <w:lang w:val="en-US"/>
        </w:rPr>
        <w:t>E</w:t>
      </w:r>
      <w:r w:rsidR="00537866" w:rsidRPr="00537866">
        <w:rPr>
          <w:lang w:val="en-US"/>
        </w:rPr>
        <w:t>arthquake</w:t>
      </w:r>
      <w:r w:rsidR="00CD5742">
        <w:rPr>
          <w:lang w:val="en-US"/>
        </w:rPr>
        <w:t xml:space="preserve">” </w:t>
      </w:r>
      <w:r w:rsidR="00CD5742" w:rsidRPr="00EF2BED">
        <w:rPr>
          <w:lang w:val="en-US"/>
        </w:rPr>
        <w:t>REHABEND</w:t>
      </w:r>
      <w:r w:rsidR="00CD5742">
        <w:rPr>
          <w:lang w:val="en-US"/>
        </w:rPr>
        <w:t xml:space="preserve"> 2020, Granada, Spain, </w:t>
      </w:r>
    </w:p>
    <w:p w14:paraId="1C7DB5D4" w14:textId="4F760CD8" w:rsidR="004C33DF" w:rsidRPr="004C33DF" w:rsidRDefault="004C33DF" w:rsidP="004C33DF">
      <w:r>
        <w:rPr>
          <w:lang w:val="en-US"/>
        </w:rPr>
        <w:t xml:space="preserve">40. </w:t>
      </w:r>
      <w:bookmarkStart w:id="4" w:name="_Hlk53051867"/>
      <w:r>
        <w:rPr>
          <w:lang w:val="en-US"/>
        </w:rPr>
        <w:t xml:space="preserve">F.V. Karantoni, D. Dimakopoulou </w:t>
      </w:r>
      <w:bookmarkEnd w:id="4"/>
      <w:r>
        <w:rPr>
          <w:lang w:val="en-US"/>
        </w:rPr>
        <w:t>“</w:t>
      </w:r>
      <w:r w:rsidRPr="004C33DF">
        <w:rPr>
          <w:lang w:val="en-US"/>
        </w:rPr>
        <w:t>Strengthening measures for upgrading the seismic response of Gazi Hasan Pasha mosque, Kos Island</w:t>
      </w:r>
      <w:r>
        <w:rPr>
          <w:lang w:val="en-US"/>
        </w:rPr>
        <w:t xml:space="preserve">” </w:t>
      </w:r>
      <w:r w:rsidRPr="004C33DF">
        <w:rPr>
          <w:lang w:val="en-US"/>
        </w:rPr>
        <w:t xml:space="preserve">Protection of Historical Constructions - Proceedings of PROHITECH 2020, I </w:t>
      </w:r>
      <w:proofErr w:type="spellStart"/>
      <w:r w:rsidRPr="004C33DF">
        <w:rPr>
          <w:lang w:val="en-US"/>
        </w:rPr>
        <w:t>Vayas</w:t>
      </w:r>
      <w:proofErr w:type="spellEnd"/>
      <w:r w:rsidRPr="004C33DF">
        <w:rPr>
          <w:lang w:val="en-US"/>
        </w:rPr>
        <w:t xml:space="preserve">, F. </w:t>
      </w:r>
      <w:proofErr w:type="spellStart"/>
      <w:r w:rsidRPr="004C33DF">
        <w:rPr>
          <w:lang w:val="en-US"/>
        </w:rPr>
        <w:t>Mazzolani</w:t>
      </w:r>
      <w:proofErr w:type="spellEnd"/>
      <w:r w:rsidRPr="004C33DF">
        <w:rPr>
          <w:lang w:val="en-US"/>
        </w:rPr>
        <w:t xml:space="preserve"> (eds). Springer Nature Switzerland, 2021</w:t>
      </w:r>
    </w:p>
    <w:p w14:paraId="190EB333" w14:textId="4CC28AE9" w:rsidR="00C12A81" w:rsidRPr="00EF2BED" w:rsidRDefault="004C33DF" w:rsidP="00BA15A1">
      <w:pPr>
        <w:spacing w:line="276" w:lineRule="auto"/>
        <w:ind w:left="426" w:hanging="426"/>
        <w:rPr>
          <w:szCs w:val="22"/>
          <w:lang w:val="en-US"/>
        </w:rPr>
      </w:pPr>
      <w:r>
        <w:rPr>
          <w:szCs w:val="22"/>
        </w:rPr>
        <w:t>41</w:t>
      </w:r>
      <w:r w:rsidR="00646EF1" w:rsidRPr="00EF2BED">
        <w:rPr>
          <w:szCs w:val="22"/>
          <w:lang w:val="en-US"/>
        </w:rPr>
        <w:t xml:space="preserve">. </w:t>
      </w:r>
      <w:r w:rsidR="00004776" w:rsidRPr="00004776">
        <w:rPr>
          <w:szCs w:val="22"/>
          <w:lang w:val="en-US"/>
        </w:rPr>
        <w:t xml:space="preserve">F.V. Karantoni, D. </w:t>
      </w:r>
      <w:proofErr w:type="gramStart"/>
      <w:r w:rsidR="00004776" w:rsidRPr="00004776">
        <w:rPr>
          <w:szCs w:val="22"/>
          <w:lang w:val="en-US"/>
        </w:rPr>
        <w:t>Dimakopoulou</w:t>
      </w:r>
      <w:r w:rsidR="00004776">
        <w:rPr>
          <w:szCs w:val="22"/>
        </w:rPr>
        <w:t xml:space="preserve">, </w:t>
      </w:r>
      <w:r w:rsidR="00C12A81" w:rsidRPr="00EF2BED">
        <w:rPr>
          <w:szCs w:val="22"/>
          <w:lang w:val="en-US"/>
        </w:rPr>
        <w:t xml:space="preserve"> </w:t>
      </w:r>
      <w:r w:rsidR="00004776" w:rsidRPr="00004776">
        <w:rPr>
          <w:szCs w:val="22"/>
          <w:lang w:val="en-US"/>
        </w:rPr>
        <w:t>Strengthening</w:t>
      </w:r>
      <w:proofErr w:type="gramEnd"/>
      <w:r w:rsidR="00004776" w:rsidRPr="00004776">
        <w:rPr>
          <w:szCs w:val="22"/>
          <w:lang w:val="en-US"/>
        </w:rPr>
        <w:t xml:space="preserve"> Of Gazi Hasan </w:t>
      </w:r>
      <w:proofErr w:type="spellStart"/>
      <w:r w:rsidR="00004776" w:rsidRPr="00004776">
        <w:rPr>
          <w:szCs w:val="22"/>
          <w:lang w:val="en-US"/>
        </w:rPr>
        <w:t>Paça</w:t>
      </w:r>
      <w:proofErr w:type="spellEnd"/>
      <w:r w:rsidR="00004776" w:rsidRPr="00004776">
        <w:rPr>
          <w:szCs w:val="22"/>
          <w:lang w:val="en-US"/>
        </w:rPr>
        <w:t xml:space="preserve"> Mosque In Kos Island, Greece</w:t>
      </w:r>
      <w:r w:rsidR="00004776">
        <w:rPr>
          <w:szCs w:val="22"/>
        </w:rPr>
        <w:t xml:space="preserve">, </w:t>
      </w:r>
      <w:proofErr w:type="spellStart"/>
      <w:r w:rsidR="00994701" w:rsidRPr="00EF2BED">
        <w:rPr>
          <w:szCs w:val="22"/>
        </w:rPr>
        <w:t>Proceedings</w:t>
      </w:r>
      <w:proofErr w:type="spellEnd"/>
      <w:r w:rsidR="00994701" w:rsidRPr="00EF2BED">
        <w:rPr>
          <w:szCs w:val="22"/>
        </w:rPr>
        <w:t xml:space="preserve"> IRF2020: 7th International Conference </w:t>
      </w:r>
      <w:proofErr w:type="spellStart"/>
      <w:r w:rsidR="00994701" w:rsidRPr="00EF2BED">
        <w:rPr>
          <w:szCs w:val="22"/>
        </w:rPr>
        <w:t>Integrity-Reliability-Failure</w:t>
      </w:r>
      <w:proofErr w:type="spellEnd"/>
      <w:r w:rsidR="00994701" w:rsidRPr="00EF2BED">
        <w:rPr>
          <w:szCs w:val="22"/>
        </w:rPr>
        <w:t xml:space="preserve">. J.F. Silva Gomes and S.A. </w:t>
      </w:r>
      <w:proofErr w:type="spellStart"/>
      <w:r w:rsidR="00994701" w:rsidRPr="00EF2BED">
        <w:rPr>
          <w:szCs w:val="22"/>
        </w:rPr>
        <w:t>Meguid</w:t>
      </w:r>
      <w:proofErr w:type="spellEnd"/>
      <w:r w:rsidR="00994701" w:rsidRPr="00EF2BED">
        <w:rPr>
          <w:szCs w:val="22"/>
        </w:rPr>
        <w:t xml:space="preserve"> (</w:t>
      </w:r>
      <w:proofErr w:type="spellStart"/>
      <w:r w:rsidR="00994701" w:rsidRPr="00EF2BED">
        <w:rPr>
          <w:szCs w:val="22"/>
        </w:rPr>
        <w:t>editors</w:t>
      </w:r>
      <w:proofErr w:type="spellEnd"/>
      <w:r w:rsidR="00994701" w:rsidRPr="00EF2BED">
        <w:rPr>
          <w:szCs w:val="22"/>
        </w:rPr>
        <w:t>), INEGI-FEUP (2020), pp.503-504</w:t>
      </w:r>
    </w:p>
    <w:p w14:paraId="3E48EF9A" w14:textId="77777777" w:rsidR="007137F1" w:rsidRPr="00EF2BED" w:rsidRDefault="007137F1" w:rsidP="00BA15A1">
      <w:pPr>
        <w:spacing w:line="276" w:lineRule="auto"/>
        <w:ind w:left="426" w:hanging="426"/>
        <w:rPr>
          <w:szCs w:val="22"/>
          <w:lang w:val="en-US"/>
        </w:rPr>
      </w:pPr>
    </w:p>
    <w:p w14:paraId="5D0B7177" w14:textId="77777777" w:rsidR="00700608" w:rsidRPr="00EF2BED" w:rsidRDefault="0070060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Ζ6. Άρθρα  σε περιοδικά με κριτές </w:t>
      </w:r>
    </w:p>
    <w:p w14:paraId="1B0CD459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1.</w:t>
      </w:r>
      <w:r w:rsidRPr="00EF2BED">
        <w:rPr>
          <w:szCs w:val="22"/>
          <w:lang w:val="en-US"/>
        </w:rPr>
        <w:tab/>
        <w:t xml:space="preserve">Karantoni F.V. and Fardis M.N., "Computed vs Observed Seismic Response and Damage of Masonry Buildings", </w:t>
      </w:r>
      <w:r w:rsidRPr="00EF2BED">
        <w:rPr>
          <w:i/>
          <w:szCs w:val="22"/>
          <w:lang w:val="en-US"/>
        </w:rPr>
        <w:t>Journal of Structural Engineering</w:t>
      </w:r>
      <w:r w:rsidRPr="00EF2BED">
        <w:rPr>
          <w:szCs w:val="22"/>
          <w:lang w:val="en-US"/>
        </w:rPr>
        <w:t>, ASCE</w:t>
      </w:r>
      <w:r w:rsidR="0093131B" w:rsidRPr="00EF2BED">
        <w:rPr>
          <w:szCs w:val="22"/>
          <w:lang w:val="en-US"/>
        </w:rPr>
        <w:t>, vol.118, No 7, 1804-1821,</w:t>
      </w:r>
      <w:r w:rsidR="007A387F" w:rsidRPr="00EF2BED">
        <w:rPr>
          <w:szCs w:val="22"/>
          <w:lang w:val="en-US"/>
        </w:rPr>
        <w:t xml:space="preserve"> 1992</w:t>
      </w:r>
    </w:p>
    <w:p w14:paraId="563B264F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2.</w:t>
      </w:r>
      <w:r w:rsidRPr="00EF2BED">
        <w:rPr>
          <w:szCs w:val="22"/>
          <w:lang w:val="en-US"/>
        </w:rPr>
        <w:tab/>
        <w:t xml:space="preserve">Karantoni F.V. and Fardis M.N., "Effectiveness of Seismic Strengthening Techniques for Masonry Buildings", </w:t>
      </w:r>
      <w:r w:rsidRPr="00EF2BED">
        <w:rPr>
          <w:i/>
          <w:szCs w:val="22"/>
          <w:lang w:val="en-US"/>
        </w:rPr>
        <w:t>Journal of Structural Engineering</w:t>
      </w:r>
      <w:r w:rsidRPr="00EF2BED">
        <w:rPr>
          <w:szCs w:val="22"/>
          <w:lang w:val="en-US"/>
        </w:rPr>
        <w:t>, ASCE</w:t>
      </w:r>
      <w:r w:rsidR="0093131B" w:rsidRPr="00EF2BED">
        <w:rPr>
          <w:szCs w:val="22"/>
          <w:lang w:val="en-US"/>
        </w:rPr>
        <w:t>, vol.118, No 7, 1884-1902,</w:t>
      </w:r>
      <w:r w:rsidRPr="00EF2BED">
        <w:rPr>
          <w:szCs w:val="22"/>
          <w:lang w:val="en-US"/>
        </w:rPr>
        <w:t xml:space="preserve"> 1992</w:t>
      </w:r>
    </w:p>
    <w:p w14:paraId="36398595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3.</w:t>
      </w:r>
      <w:r w:rsidRPr="00EF2BED">
        <w:rPr>
          <w:szCs w:val="22"/>
          <w:lang w:val="en-US"/>
        </w:rPr>
        <w:tab/>
      </w:r>
      <w:proofErr w:type="spellStart"/>
      <w:r w:rsidRPr="00EF2BED">
        <w:rPr>
          <w:szCs w:val="22"/>
          <w:lang w:val="en-US"/>
        </w:rPr>
        <w:t>Bouckovalas</w:t>
      </w:r>
      <w:proofErr w:type="spellEnd"/>
      <w:r w:rsidRPr="00EF2BED">
        <w:rPr>
          <w:szCs w:val="22"/>
          <w:lang w:val="en-US"/>
        </w:rPr>
        <w:t xml:space="preserve"> G., Anagnostopoulos A., </w:t>
      </w:r>
      <w:proofErr w:type="spellStart"/>
      <w:r w:rsidRPr="00EF2BED">
        <w:rPr>
          <w:szCs w:val="22"/>
          <w:lang w:val="en-US"/>
        </w:rPr>
        <w:t>Kapenis</w:t>
      </w:r>
      <w:proofErr w:type="spellEnd"/>
      <w:r w:rsidRPr="00EF2BED">
        <w:rPr>
          <w:szCs w:val="22"/>
          <w:lang w:val="en-US"/>
        </w:rPr>
        <w:t xml:space="preserve"> A., Karantoni F.V., "Analysis </w:t>
      </w:r>
      <w:proofErr w:type="gramStart"/>
      <w:r w:rsidRPr="00EF2BED">
        <w:rPr>
          <w:szCs w:val="22"/>
          <w:lang w:val="en-US"/>
        </w:rPr>
        <w:t>of  Soil</w:t>
      </w:r>
      <w:proofErr w:type="gramEnd"/>
      <w:r w:rsidRPr="00EF2BED">
        <w:rPr>
          <w:szCs w:val="22"/>
          <w:lang w:val="en-US"/>
        </w:rPr>
        <w:t xml:space="preserve"> Effects and Distribution of </w:t>
      </w:r>
      <w:r w:rsidR="00005A99" w:rsidRPr="00EF2BED">
        <w:rPr>
          <w:szCs w:val="22"/>
          <w:lang w:val="en-US"/>
        </w:rPr>
        <w:t xml:space="preserve"> </w:t>
      </w:r>
      <w:r w:rsidRPr="00EF2BED">
        <w:rPr>
          <w:szCs w:val="22"/>
          <w:lang w:val="en-US"/>
        </w:rPr>
        <w:t xml:space="preserve">Damage from </w:t>
      </w:r>
      <w:proofErr w:type="spellStart"/>
      <w:r w:rsidRPr="00EF2BED">
        <w:rPr>
          <w:szCs w:val="22"/>
          <w:lang w:val="en-US"/>
        </w:rPr>
        <w:t>Pyrgos</w:t>
      </w:r>
      <w:proofErr w:type="spellEnd"/>
      <w:r w:rsidRPr="00EF2BED">
        <w:rPr>
          <w:szCs w:val="22"/>
          <w:lang w:val="en-US"/>
        </w:rPr>
        <w:t xml:space="preserve"> 1993 (Greece) Earthquake</w:t>
      </w:r>
      <w:r w:rsidR="00005A99" w:rsidRPr="00EF2BED">
        <w:rPr>
          <w:szCs w:val="22"/>
          <w:lang w:val="en-US"/>
        </w:rPr>
        <w:t>”</w:t>
      </w:r>
      <w:r w:rsidRPr="00EF2BED">
        <w:rPr>
          <w:szCs w:val="22"/>
          <w:lang w:val="en-US"/>
        </w:rPr>
        <w:t xml:space="preserve">, </w:t>
      </w:r>
      <w:r w:rsidRPr="00EF2BED">
        <w:rPr>
          <w:i/>
          <w:szCs w:val="22"/>
          <w:lang w:val="en-US"/>
        </w:rPr>
        <w:t>Geotechnical and Geological Engineering</w:t>
      </w:r>
      <w:r w:rsidRPr="00EF2BED">
        <w:rPr>
          <w:szCs w:val="22"/>
          <w:lang w:val="en-US"/>
        </w:rPr>
        <w:t>, Vol</w:t>
      </w:r>
      <w:r w:rsidR="00005A99" w:rsidRPr="00EF2BED">
        <w:rPr>
          <w:szCs w:val="22"/>
          <w:lang w:val="en-US"/>
        </w:rPr>
        <w:t>.</w:t>
      </w:r>
      <w:r w:rsidRPr="00EF2BED">
        <w:rPr>
          <w:szCs w:val="22"/>
          <w:lang w:val="en-US"/>
        </w:rPr>
        <w:t xml:space="preserve"> 14, 111-128, 1996</w:t>
      </w:r>
    </w:p>
    <w:p w14:paraId="57C679A6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4.</w:t>
      </w:r>
      <w:r w:rsidRPr="00EF2BED">
        <w:rPr>
          <w:szCs w:val="22"/>
          <w:lang w:val="en-US"/>
        </w:rPr>
        <w:tab/>
        <w:t xml:space="preserve">Karantoni, F.V., </w:t>
      </w:r>
      <w:proofErr w:type="spellStart"/>
      <w:r w:rsidRPr="00EF2BED">
        <w:rPr>
          <w:szCs w:val="22"/>
          <w:lang w:val="en-US"/>
        </w:rPr>
        <w:t>Bouckovalas</w:t>
      </w:r>
      <w:proofErr w:type="spellEnd"/>
      <w:r w:rsidRPr="00EF2BED">
        <w:rPr>
          <w:szCs w:val="22"/>
          <w:lang w:val="en-US"/>
        </w:rPr>
        <w:t>, G.</w:t>
      </w:r>
      <w:r w:rsidR="007A387F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</w:t>
      </w:r>
      <w:r w:rsidR="00005A99" w:rsidRPr="00EF2BED">
        <w:rPr>
          <w:szCs w:val="22"/>
          <w:lang w:val="en-US"/>
        </w:rPr>
        <w:t>“</w:t>
      </w:r>
      <w:r w:rsidRPr="00EF2BED">
        <w:rPr>
          <w:szCs w:val="22"/>
          <w:lang w:val="en-US"/>
        </w:rPr>
        <w:t xml:space="preserve">Description and distribution </w:t>
      </w:r>
      <w:proofErr w:type="gramStart"/>
      <w:r w:rsidRPr="00EF2BED">
        <w:rPr>
          <w:szCs w:val="22"/>
          <w:lang w:val="en-US"/>
        </w:rPr>
        <w:t>of  damage</w:t>
      </w:r>
      <w:proofErr w:type="gramEnd"/>
      <w:r w:rsidRPr="00EF2BED">
        <w:rPr>
          <w:szCs w:val="22"/>
          <w:lang w:val="en-US"/>
        </w:rPr>
        <w:t xml:space="preserve">  of buildings during the </w:t>
      </w:r>
      <w:proofErr w:type="spellStart"/>
      <w:r w:rsidRPr="00EF2BED">
        <w:rPr>
          <w:szCs w:val="22"/>
          <w:lang w:val="en-US"/>
        </w:rPr>
        <w:t>Pyrgos</w:t>
      </w:r>
      <w:proofErr w:type="spellEnd"/>
      <w:r w:rsidRPr="00EF2BED">
        <w:rPr>
          <w:szCs w:val="22"/>
          <w:lang w:val="en-US"/>
        </w:rPr>
        <w:t xml:space="preserve"> (Greece) earthquake of 1993</w:t>
      </w:r>
      <w:r w:rsidR="00005A99" w:rsidRPr="00EF2BED">
        <w:rPr>
          <w:szCs w:val="22"/>
          <w:lang w:val="en-US"/>
        </w:rPr>
        <w:t>”</w:t>
      </w:r>
      <w:r w:rsidRPr="00EF2BED">
        <w:rPr>
          <w:szCs w:val="22"/>
          <w:lang w:val="en-US"/>
        </w:rPr>
        <w:t xml:space="preserve">, </w:t>
      </w:r>
      <w:r w:rsidRPr="00EF2BED">
        <w:rPr>
          <w:i/>
          <w:szCs w:val="22"/>
          <w:lang w:val="en-US"/>
        </w:rPr>
        <w:t>Soil Dynamics and Earthquake Engineering</w:t>
      </w:r>
      <w:r w:rsidRPr="00EF2BED">
        <w:rPr>
          <w:szCs w:val="22"/>
          <w:lang w:val="en-US"/>
        </w:rPr>
        <w:t xml:space="preserve">, </w:t>
      </w:r>
      <w:r w:rsidR="0093131B" w:rsidRPr="00EF2BED">
        <w:rPr>
          <w:szCs w:val="22"/>
          <w:lang w:val="en-US"/>
        </w:rPr>
        <w:t xml:space="preserve">vol. 16, No 2, 141-150, </w:t>
      </w:r>
      <w:r w:rsidRPr="00EF2BED">
        <w:rPr>
          <w:szCs w:val="22"/>
          <w:lang w:val="en-US"/>
        </w:rPr>
        <w:t>1997</w:t>
      </w:r>
    </w:p>
    <w:p w14:paraId="7435AAF2" w14:textId="77777777" w:rsidR="00700608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5.</w:t>
      </w:r>
      <w:r w:rsidRPr="00EF2BED">
        <w:rPr>
          <w:szCs w:val="22"/>
        </w:rPr>
        <w:tab/>
      </w:r>
      <w:r w:rsidR="001F2CF5" w:rsidRPr="00EF2BED">
        <w:rPr>
          <w:szCs w:val="22"/>
        </w:rPr>
        <w:t xml:space="preserve">Καραντώνη Φ. Β, Δειγματοληπτική Έρευνα Εναρμόνισης των Ελληνικών </w:t>
      </w:r>
      <w:proofErr w:type="spellStart"/>
      <w:r w:rsidR="001F2CF5" w:rsidRPr="00EF2BED">
        <w:rPr>
          <w:szCs w:val="22"/>
        </w:rPr>
        <w:t>Οπτοπλίνθων</w:t>
      </w:r>
      <w:proofErr w:type="spellEnd"/>
      <w:r w:rsidR="001F2CF5" w:rsidRPr="00EF2BED">
        <w:rPr>
          <w:szCs w:val="22"/>
        </w:rPr>
        <w:t xml:space="preserve"> προς τις απαιτήσεις του </w:t>
      </w:r>
      <w:proofErr w:type="spellStart"/>
      <w:r w:rsidR="001F2CF5" w:rsidRPr="00EF2BED">
        <w:rPr>
          <w:szCs w:val="22"/>
        </w:rPr>
        <w:t>Ευρωκώδικα</w:t>
      </w:r>
      <w:proofErr w:type="spellEnd"/>
      <w:r w:rsidR="001F2CF5" w:rsidRPr="00EF2BED">
        <w:rPr>
          <w:szCs w:val="22"/>
        </w:rPr>
        <w:t xml:space="preserve"> 6., </w:t>
      </w:r>
      <w:r w:rsidR="001F2CF5" w:rsidRPr="00EF2BED">
        <w:rPr>
          <w:i/>
          <w:szCs w:val="22"/>
        </w:rPr>
        <w:t>Τεχνικά Χρονικά</w:t>
      </w:r>
      <w:r w:rsidR="001F2CF5" w:rsidRPr="00EF2BED">
        <w:rPr>
          <w:szCs w:val="22"/>
        </w:rPr>
        <w:t xml:space="preserve">, Επιστημονικό Περιοδικό του ΤΕΕ,  Τομ. 18, </w:t>
      </w:r>
      <w:r w:rsidR="001F2CF5" w:rsidRPr="00EF2BED">
        <w:rPr>
          <w:szCs w:val="22"/>
          <w:lang w:val="en-US"/>
        </w:rPr>
        <w:t>no</w:t>
      </w:r>
      <w:r w:rsidR="001F2CF5" w:rsidRPr="00EF2BED">
        <w:rPr>
          <w:szCs w:val="22"/>
        </w:rPr>
        <w:t xml:space="preserve"> 2, σελ. 45-56, 1998</w:t>
      </w:r>
    </w:p>
    <w:p w14:paraId="49EBF75B" w14:textId="4154BEB8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6.</w:t>
      </w:r>
      <w:r w:rsidRPr="00EF2BED">
        <w:rPr>
          <w:szCs w:val="22"/>
          <w:lang w:val="en-US"/>
        </w:rPr>
        <w:tab/>
        <w:t xml:space="preserve">F. Karantoni, "Seismic retrofitting of </w:t>
      </w:r>
      <w:proofErr w:type="spellStart"/>
      <w:r w:rsidRPr="00EF2BED">
        <w:rPr>
          <w:szCs w:val="22"/>
          <w:lang w:val="en-US"/>
        </w:rPr>
        <w:t>Fragavilla</w:t>
      </w:r>
      <w:proofErr w:type="spellEnd"/>
      <w:r w:rsidRPr="00EF2BED">
        <w:rPr>
          <w:szCs w:val="22"/>
          <w:lang w:val="en-US"/>
        </w:rPr>
        <w:t xml:space="preserve"> Monastery" </w:t>
      </w:r>
      <w:r w:rsidRPr="00EF2BED">
        <w:rPr>
          <w:i/>
          <w:szCs w:val="22"/>
          <w:lang w:val="en-US"/>
        </w:rPr>
        <w:t>Earthquake and Structures</w:t>
      </w:r>
      <w:r w:rsidR="0093131B" w:rsidRPr="00EF2BED">
        <w:rPr>
          <w:szCs w:val="22"/>
          <w:lang w:val="en-US"/>
        </w:rPr>
        <w:t xml:space="preserve">, V5, 2, </w:t>
      </w:r>
      <w:r w:rsidRPr="00EF2BED">
        <w:rPr>
          <w:szCs w:val="22"/>
          <w:lang w:val="en-US"/>
        </w:rPr>
        <w:t>143-160, 2013</w:t>
      </w:r>
    </w:p>
    <w:p w14:paraId="7C7D3832" w14:textId="77777777" w:rsidR="00700608" w:rsidRPr="00EF2BED" w:rsidRDefault="00700608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>7.</w:t>
      </w:r>
      <w:r w:rsidRPr="00EF2BED">
        <w:rPr>
          <w:szCs w:val="22"/>
          <w:lang w:val="en-US"/>
        </w:rPr>
        <w:tab/>
      </w:r>
      <w:bookmarkStart w:id="5" w:name="OLE_LINK1"/>
      <w:r w:rsidRPr="00EF2BED">
        <w:rPr>
          <w:szCs w:val="22"/>
          <w:lang w:val="en-US"/>
        </w:rPr>
        <w:t xml:space="preserve">F. Karantoni, G. Tsionis, F. Lyrantzaki, M.N. Fardis "Seismic Fragility of regular masonry buildings for in-plane and out-of-plane failure" </w:t>
      </w:r>
      <w:r w:rsidRPr="00EF2BED">
        <w:rPr>
          <w:i/>
          <w:szCs w:val="22"/>
          <w:lang w:val="en-US"/>
        </w:rPr>
        <w:t>Earthquake and Structures</w:t>
      </w:r>
      <w:r w:rsidRPr="00EF2BED">
        <w:rPr>
          <w:szCs w:val="22"/>
          <w:lang w:val="en-US"/>
        </w:rPr>
        <w:t>, V6, 6</w:t>
      </w:r>
      <w:r w:rsidR="0093131B" w:rsidRPr="00EF2BED">
        <w:rPr>
          <w:szCs w:val="22"/>
          <w:lang w:val="en-US"/>
        </w:rPr>
        <w:t>,</w:t>
      </w:r>
      <w:r w:rsidRPr="00EF2BED">
        <w:rPr>
          <w:szCs w:val="22"/>
          <w:lang w:val="en-US"/>
        </w:rPr>
        <w:t xml:space="preserve"> 689-713</w:t>
      </w:r>
      <w:r w:rsidR="007A387F" w:rsidRPr="00EF2BED">
        <w:rPr>
          <w:szCs w:val="22"/>
          <w:lang w:val="en-US"/>
        </w:rPr>
        <w:t>, 2014</w:t>
      </w:r>
      <w:bookmarkEnd w:id="5"/>
    </w:p>
    <w:p w14:paraId="6AE1C3B5" w14:textId="77777777" w:rsidR="00270FEA" w:rsidRPr="00EF2BED" w:rsidRDefault="00270FEA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8.  F. V. Karantoni, M.L Papadopoulos, S. J. Pantazopoulou “Simple Seismic Assessment of Traditional Unreinforced masonry </w:t>
      </w:r>
      <w:proofErr w:type="gramStart"/>
      <w:r w:rsidRPr="00EF2BED">
        <w:rPr>
          <w:szCs w:val="22"/>
          <w:lang w:val="en-US"/>
        </w:rPr>
        <w:t xml:space="preserve">Buildings”  </w:t>
      </w:r>
      <w:r w:rsidRPr="00EF2BED">
        <w:rPr>
          <w:i/>
          <w:szCs w:val="22"/>
          <w:lang w:val="en-US"/>
        </w:rPr>
        <w:t>International</w:t>
      </w:r>
      <w:proofErr w:type="gramEnd"/>
      <w:r w:rsidRPr="00EF2BED">
        <w:rPr>
          <w:i/>
          <w:szCs w:val="22"/>
          <w:lang w:val="en-US"/>
        </w:rPr>
        <w:t xml:space="preserve"> Journal of Architectural Heritage</w:t>
      </w:r>
      <w:r w:rsidR="00B26343" w:rsidRPr="00EF2BED">
        <w:rPr>
          <w:i/>
          <w:szCs w:val="22"/>
          <w:lang w:val="en-US"/>
        </w:rPr>
        <w:t>.</w:t>
      </w:r>
      <w:r w:rsidR="00B26343" w:rsidRPr="00EF2BED">
        <w:rPr>
          <w:szCs w:val="22"/>
          <w:lang w:val="en-US"/>
        </w:rPr>
        <w:t xml:space="preserve"> </w:t>
      </w:r>
      <w:proofErr w:type="spellStart"/>
      <w:r w:rsidR="009A5EF7" w:rsidRPr="00EF2BED">
        <w:rPr>
          <w:szCs w:val="22"/>
        </w:rPr>
        <w:t>Vol</w:t>
      </w:r>
      <w:proofErr w:type="spellEnd"/>
      <w:r w:rsidR="009A5EF7" w:rsidRPr="00EF2BED">
        <w:rPr>
          <w:szCs w:val="22"/>
        </w:rPr>
        <w:t xml:space="preserve">. 10, </w:t>
      </w:r>
      <w:proofErr w:type="spellStart"/>
      <w:r w:rsidR="009A5EF7" w:rsidRPr="00EF2BED">
        <w:rPr>
          <w:szCs w:val="22"/>
        </w:rPr>
        <w:t>Iss</w:t>
      </w:r>
      <w:proofErr w:type="spellEnd"/>
      <w:r w:rsidR="009A5EF7" w:rsidRPr="00EF2BED">
        <w:rPr>
          <w:szCs w:val="22"/>
        </w:rPr>
        <w:t>. 8, 2016</w:t>
      </w:r>
      <w:r w:rsidRPr="00EF2BED">
        <w:rPr>
          <w:szCs w:val="22"/>
          <w:lang w:val="en-US"/>
        </w:rPr>
        <w:t>.</w:t>
      </w:r>
    </w:p>
    <w:p w14:paraId="721DE62B" w14:textId="33CDA09A" w:rsidR="00270FEA" w:rsidRPr="00EF2BED" w:rsidRDefault="003D6D65" w:rsidP="00BA15A1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9. </w:t>
      </w:r>
      <w:r w:rsidR="00C91089" w:rsidRPr="00EF2BED">
        <w:rPr>
          <w:szCs w:val="22"/>
          <w:lang w:val="en-US"/>
        </w:rPr>
        <w:t xml:space="preserve"> </w:t>
      </w:r>
      <w:r w:rsidR="00C9404F" w:rsidRPr="00EF2BED">
        <w:rPr>
          <w:szCs w:val="22"/>
          <w:lang w:val="en-US"/>
        </w:rPr>
        <w:t xml:space="preserve">Karantoni, Fillitsa, Pantazopoulou, Stavroula, Ganas, Athanasios, “Confined Masonry as a </w:t>
      </w:r>
      <w:proofErr w:type="gramStart"/>
      <w:r w:rsidR="00C9404F" w:rsidRPr="00EF2BED">
        <w:rPr>
          <w:szCs w:val="22"/>
          <w:lang w:val="en-US"/>
        </w:rPr>
        <w:t>low</w:t>
      </w:r>
      <w:r w:rsidR="00743865" w:rsidRPr="00EF2BED">
        <w:rPr>
          <w:szCs w:val="22"/>
          <w:lang w:val="en-US"/>
        </w:rPr>
        <w:t xml:space="preserve"> </w:t>
      </w:r>
      <w:r w:rsidR="00C9404F" w:rsidRPr="00EF2BED">
        <w:rPr>
          <w:szCs w:val="22"/>
          <w:lang w:val="en-US"/>
        </w:rPr>
        <w:t>Cost</w:t>
      </w:r>
      <w:proofErr w:type="gramEnd"/>
      <w:r w:rsidR="00C9404F" w:rsidRPr="00EF2BED">
        <w:rPr>
          <w:szCs w:val="22"/>
          <w:lang w:val="en-US"/>
        </w:rPr>
        <w:t xml:space="preserve"> Seismic Construction Alternative – The Experience from the 2014 Cephalonia Earthquake” Front. Struct. Civ. Eng., DOI 10.1007/s11709-017-0390-</w:t>
      </w:r>
      <w:proofErr w:type="gramStart"/>
      <w:r w:rsidR="00C9404F" w:rsidRPr="00EF2BED">
        <w:rPr>
          <w:szCs w:val="22"/>
          <w:lang w:val="en-US"/>
        </w:rPr>
        <w:t>1</w:t>
      </w:r>
      <w:r w:rsidR="00CC325C" w:rsidRPr="00EF2BED">
        <w:rPr>
          <w:szCs w:val="22"/>
          <w:lang w:val="en-US"/>
        </w:rPr>
        <w:t>,  Front</w:t>
      </w:r>
      <w:proofErr w:type="gramEnd"/>
      <w:r w:rsidR="00CC325C" w:rsidRPr="00EF2BED">
        <w:rPr>
          <w:szCs w:val="22"/>
          <w:lang w:val="en-US"/>
        </w:rPr>
        <w:t>. Struct. Civ. Eng.</w:t>
      </w:r>
      <w:proofErr w:type="gramStart"/>
      <w:r w:rsidR="00CC325C" w:rsidRPr="00EF2BED">
        <w:rPr>
          <w:szCs w:val="22"/>
          <w:lang w:val="en-US"/>
        </w:rPr>
        <w:t>,  2018</w:t>
      </w:r>
      <w:proofErr w:type="gramEnd"/>
      <w:r w:rsidR="00CC325C" w:rsidRPr="00EF2BED">
        <w:rPr>
          <w:szCs w:val="22"/>
          <w:lang w:val="en-US"/>
        </w:rPr>
        <w:t>, Volume 12, Issue 3, pp 270–290</w:t>
      </w:r>
    </w:p>
    <w:p w14:paraId="14D7FF4E" w14:textId="6204A834" w:rsidR="00CC325C" w:rsidRPr="00EF2BED" w:rsidRDefault="00CC325C" w:rsidP="00CC325C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10.  F. V. </w:t>
      </w:r>
      <w:proofErr w:type="gramStart"/>
      <w:r w:rsidRPr="00EF2BED">
        <w:rPr>
          <w:szCs w:val="22"/>
          <w:lang w:val="en-US"/>
        </w:rPr>
        <w:t>Karantoni,  D.</w:t>
      </w:r>
      <w:proofErr w:type="gramEnd"/>
      <w:r w:rsidRPr="00EF2BED">
        <w:rPr>
          <w:szCs w:val="22"/>
          <w:lang w:val="en-US"/>
        </w:rPr>
        <w:t xml:space="preserve"> N. </w:t>
      </w:r>
      <w:proofErr w:type="spellStart"/>
      <w:r w:rsidRPr="00EF2BED">
        <w:rPr>
          <w:szCs w:val="22"/>
          <w:lang w:val="en-US"/>
        </w:rPr>
        <w:t>Sarantitis</w:t>
      </w:r>
      <w:proofErr w:type="spellEnd"/>
      <w:r w:rsidRPr="00EF2BED">
        <w:rPr>
          <w:szCs w:val="22"/>
          <w:lang w:val="en-US"/>
        </w:rPr>
        <w:t>, “Interventions to structural system of masonry buildings and their effects to their seismic response”, The Open Construction and Building Technology Journal, 2019, DOI 10.2174/1874836801913010099</w:t>
      </w:r>
    </w:p>
    <w:p w14:paraId="522B1B22" w14:textId="2F9A54AA" w:rsidR="00EE13EE" w:rsidRDefault="00CC325C" w:rsidP="00CC325C">
      <w:pPr>
        <w:spacing w:line="276" w:lineRule="auto"/>
        <w:ind w:left="426" w:hanging="426"/>
        <w:rPr>
          <w:szCs w:val="22"/>
          <w:lang w:val="en-US"/>
        </w:rPr>
      </w:pPr>
      <w:r w:rsidRPr="00EF2BED">
        <w:rPr>
          <w:szCs w:val="22"/>
          <w:lang w:val="en-US"/>
        </w:rPr>
        <w:t xml:space="preserve">11. </w:t>
      </w:r>
      <w:bookmarkStart w:id="6" w:name="_Hlk48207496"/>
      <w:r w:rsidRPr="00EF2BED">
        <w:rPr>
          <w:szCs w:val="22"/>
          <w:lang w:val="en-US"/>
        </w:rPr>
        <w:t xml:space="preserve">S. I Pardalopoulos, F. V.  Karantoni, S. J. Pantazopoulou </w:t>
      </w:r>
      <w:bookmarkEnd w:id="6"/>
      <w:r w:rsidRPr="00EF2BED">
        <w:rPr>
          <w:szCs w:val="22"/>
          <w:lang w:val="en-US"/>
        </w:rPr>
        <w:t xml:space="preserve">“Practical assessment of the seismic behavior of a confined masonry system”, Soil Dynamics and Earthquake Engineering, 2019, Volume </w:t>
      </w:r>
      <w:proofErr w:type="gramStart"/>
      <w:r w:rsidRPr="00EF2BED">
        <w:rPr>
          <w:szCs w:val="22"/>
          <w:lang w:val="en-US"/>
        </w:rPr>
        <w:t>127,  DOI</w:t>
      </w:r>
      <w:proofErr w:type="gramEnd"/>
      <w:r w:rsidRPr="00EF2BED">
        <w:rPr>
          <w:szCs w:val="22"/>
          <w:lang w:val="en-US"/>
        </w:rPr>
        <w:t xml:space="preserve"> 10.1016/j.soildyn.2019.105831</w:t>
      </w:r>
    </w:p>
    <w:p w14:paraId="4EAED37A" w14:textId="541BF62A" w:rsidR="00244AA5" w:rsidRPr="00244AA5" w:rsidRDefault="00244AA5" w:rsidP="00CC325C">
      <w:pPr>
        <w:spacing w:line="276" w:lineRule="auto"/>
        <w:ind w:left="426" w:hanging="426"/>
        <w:rPr>
          <w:szCs w:val="22"/>
          <w:lang w:val="en-US"/>
        </w:rPr>
      </w:pPr>
      <w:r>
        <w:rPr>
          <w:szCs w:val="22"/>
        </w:rPr>
        <w:t xml:space="preserve">12. </w:t>
      </w:r>
      <w:r>
        <w:rPr>
          <w:szCs w:val="22"/>
          <w:lang w:val="en-US"/>
        </w:rPr>
        <w:t>F. Karantoni, D. Dimakopoulou, “</w:t>
      </w:r>
      <w:r w:rsidRPr="00244AA5">
        <w:rPr>
          <w:szCs w:val="22"/>
          <w:lang w:val="en-US"/>
        </w:rPr>
        <w:t>Displacement-based assessment of the Gazi Hasan Pasha mosque in Kos island (GR) under the 2017 M6.6 earthquake and Eurocode 8, with proposals for upgrading</w:t>
      </w:r>
      <w:r>
        <w:rPr>
          <w:szCs w:val="22"/>
          <w:lang w:val="en-US"/>
        </w:rPr>
        <w:t xml:space="preserve">” Submitted to </w:t>
      </w:r>
      <w:r w:rsidR="00DE3F8E">
        <w:rPr>
          <w:szCs w:val="22"/>
          <w:lang w:val="en-US"/>
        </w:rPr>
        <w:t>Bulletin</w:t>
      </w:r>
      <w:r>
        <w:rPr>
          <w:szCs w:val="22"/>
          <w:lang w:val="en-US"/>
        </w:rPr>
        <w:t xml:space="preserve"> </w:t>
      </w:r>
      <w:r w:rsidR="00DE3F8E">
        <w:rPr>
          <w:szCs w:val="22"/>
          <w:lang w:val="en-US"/>
        </w:rPr>
        <w:t>of Earthquake Engineering</w:t>
      </w:r>
    </w:p>
    <w:p w14:paraId="24536005" w14:textId="6C8ACD43" w:rsidR="00EE13EE" w:rsidRPr="00EF2BED" w:rsidRDefault="00EE13EE" w:rsidP="00BA15A1">
      <w:pPr>
        <w:spacing w:line="276" w:lineRule="auto"/>
        <w:ind w:left="426" w:hanging="426"/>
        <w:rPr>
          <w:szCs w:val="22"/>
          <w:lang w:val="en-US"/>
        </w:rPr>
      </w:pPr>
    </w:p>
    <w:p w14:paraId="001403B9" w14:textId="77777777" w:rsidR="00700608" w:rsidRPr="00EF2BED" w:rsidRDefault="007F1843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Η</w:t>
      </w:r>
      <w:r w:rsidR="00700608" w:rsidRPr="00EF2BED">
        <w:rPr>
          <w:szCs w:val="22"/>
        </w:rPr>
        <w:t xml:space="preserve">. Συμμετοχή σε Τεχνικές Εκθέσεις </w:t>
      </w:r>
    </w:p>
    <w:p w14:paraId="1ADF8CAD" w14:textId="77777777" w:rsidR="00700608" w:rsidRPr="00EF2BED" w:rsidRDefault="00700608" w:rsidP="00A400DF">
      <w:pPr>
        <w:pStyle w:val="ListParagraph"/>
        <w:numPr>
          <w:ilvl w:val="0"/>
          <w:numId w:val="14"/>
        </w:numPr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Φαρδής Μ.Ν, Καραντώνη Φ.Β, Δρίτσος Σ. Η, Σφακιανάκης Μ.,</w:t>
      </w:r>
      <w:r w:rsidRPr="00EF2BED">
        <w:rPr>
          <w:sz w:val="22"/>
          <w:szCs w:val="22"/>
        </w:rPr>
        <w:t xml:space="preserve"> "Μελέτη και Αξιολόγηση Βλαβών </w:t>
      </w:r>
      <w:proofErr w:type="spellStart"/>
      <w:r w:rsidRPr="00EF2BED">
        <w:rPr>
          <w:sz w:val="22"/>
          <w:szCs w:val="22"/>
        </w:rPr>
        <w:t>Ανωδομών</w:t>
      </w:r>
      <w:proofErr w:type="spellEnd"/>
      <w:r w:rsidRPr="00EF2BED">
        <w:rPr>
          <w:sz w:val="22"/>
          <w:szCs w:val="22"/>
        </w:rPr>
        <w:t xml:space="preserve"> στους Σεισμούς της Καλαμάτας, Φάση Ι", </w:t>
      </w:r>
      <w:r w:rsidRPr="00EF2BED">
        <w:rPr>
          <w:i w:val="0"/>
          <w:sz w:val="22"/>
          <w:szCs w:val="22"/>
        </w:rPr>
        <w:t>Τεχνική Έκθεση στον Οργανισμό Αντισεισμικού Σχεδιασμού και Προστασίας, σελ</w:t>
      </w:r>
      <w:r w:rsidR="0008257D" w:rsidRPr="00EF2BED">
        <w:rPr>
          <w:i w:val="0"/>
          <w:sz w:val="22"/>
          <w:szCs w:val="22"/>
        </w:rPr>
        <w:t>.</w:t>
      </w:r>
      <w:r w:rsidRPr="00EF2BED">
        <w:rPr>
          <w:i w:val="0"/>
          <w:sz w:val="22"/>
          <w:szCs w:val="22"/>
        </w:rPr>
        <w:t xml:space="preserve"> 258, Ιούνιος, 1987  </w:t>
      </w:r>
    </w:p>
    <w:p w14:paraId="0D2492BB" w14:textId="77777777" w:rsidR="00700608" w:rsidRPr="00EF2BED" w:rsidRDefault="00700608" w:rsidP="00A400DF">
      <w:pPr>
        <w:pStyle w:val="ListParagraph"/>
        <w:rPr>
          <w:sz w:val="22"/>
          <w:szCs w:val="22"/>
        </w:rPr>
      </w:pPr>
      <w:r w:rsidRPr="00EF2BED">
        <w:rPr>
          <w:i w:val="0"/>
          <w:sz w:val="22"/>
          <w:szCs w:val="22"/>
        </w:rPr>
        <w:t>Φαρδής Μ.Ν, Καραντώνη Φ.Β, Δρίτσος Σ. Η, Σφακιανάκης Μ., "</w:t>
      </w:r>
      <w:r w:rsidRPr="00EF2BED">
        <w:rPr>
          <w:sz w:val="22"/>
          <w:szCs w:val="22"/>
        </w:rPr>
        <w:t xml:space="preserve">Μελέτη και Αξιολόγηση Βλαβών </w:t>
      </w:r>
      <w:proofErr w:type="spellStart"/>
      <w:r w:rsidRPr="00EF2BED">
        <w:rPr>
          <w:sz w:val="22"/>
          <w:szCs w:val="22"/>
        </w:rPr>
        <w:t>Ανωδομών</w:t>
      </w:r>
      <w:proofErr w:type="spellEnd"/>
      <w:r w:rsidRPr="00EF2BED">
        <w:rPr>
          <w:sz w:val="22"/>
          <w:szCs w:val="22"/>
        </w:rPr>
        <w:t xml:space="preserve"> στους Σεισμούς της Καλαμάτας, Φάση ΙΙ</w:t>
      </w:r>
      <w:r w:rsidRPr="00EF2BED">
        <w:rPr>
          <w:i w:val="0"/>
          <w:sz w:val="22"/>
          <w:szCs w:val="22"/>
        </w:rPr>
        <w:t>", Τεχνική Έκθεση στον Οργανισμό Αντισεισμικού Σχεδιασμού και Προστασίας, σελ. 499, Δεκέμβριος, 1987</w:t>
      </w:r>
      <w:r w:rsidRPr="00EF2BED">
        <w:rPr>
          <w:sz w:val="22"/>
          <w:szCs w:val="22"/>
        </w:rPr>
        <w:t xml:space="preserve"> </w:t>
      </w:r>
    </w:p>
    <w:p w14:paraId="4F1DD4CB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Καραντώνη Φ.Β "</w:t>
      </w:r>
      <w:r w:rsidRPr="00EF2BED">
        <w:rPr>
          <w:sz w:val="22"/>
          <w:szCs w:val="22"/>
        </w:rPr>
        <w:t>Μελέτη της σεισμικής συμπεριφοράς των κτηρίων από το Σεισμό του Πύργου</w:t>
      </w:r>
      <w:r w:rsidRPr="00EF2BED">
        <w:rPr>
          <w:i w:val="0"/>
          <w:sz w:val="22"/>
          <w:szCs w:val="22"/>
        </w:rPr>
        <w:t xml:space="preserve">”, Τεχνική Έκθεση στη Νομαρχία Ηλείας, </w:t>
      </w:r>
      <w:r w:rsidR="00346597" w:rsidRPr="00EF2BED">
        <w:rPr>
          <w:i w:val="0"/>
          <w:sz w:val="22"/>
          <w:szCs w:val="22"/>
        </w:rPr>
        <w:t xml:space="preserve">σελ. 47, </w:t>
      </w:r>
      <w:r w:rsidRPr="00EF2BED">
        <w:rPr>
          <w:i w:val="0"/>
          <w:sz w:val="22"/>
          <w:szCs w:val="22"/>
        </w:rPr>
        <w:t>1994</w:t>
      </w:r>
    </w:p>
    <w:p w14:paraId="467946D0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Φαρδής Μ.Ν, Καραντώνη Φ.Β, Παναγιωτάκος Τ., "</w:t>
      </w:r>
      <w:r w:rsidRPr="00EF2BED">
        <w:rPr>
          <w:sz w:val="22"/>
          <w:szCs w:val="22"/>
        </w:rPr>
        <w:t xml:space="preserve">Σεισμική συμπεριφορά </w:t>
      </w:r>
      <w:r w:rsidR="00BA15A1" w:rsidRPr="00EF2BED">
        <w:rPr>
          <w:sz w:val="22"/>
          <w:szCs w:val="22"/>
        </w:rPr>
        <w:t xml:space="preserve">και σχεδιασμός </w:t>
      </w:r>
      <w:r w:rsidRPr="00EF2BED">
        <w:rPr>
          <w:sz w:val="22"/>
          <w:szCs w:val="22"/>
        </w:rPr>
        <w:t xml:space="preserve">κτηρίων από </w:t>
      </w:r>
      <w:r w:rsidR="00BA15A1" w:rsidRPr="00EF2BED">
        <w:rPr>
          <w:sz w:val="22"/>
          <w:szCs w:val="22"/>
        </w:rPr>
        <w:t xml:space="preserve">φέρουσα </w:t>
      </w:r>
      <w:r w:rsidRPr="00EF2BED">
        <w:rPr>
          <w:sz w:val="22"/>
          <w:szCs w:val="22"/>
        </w:rPr>
        <w:t xml:space="preserve">τοιχοποιία και </w:t>
      </w:r>
      <w:proofErr w:type="spellStart"/>
      <w:r w:rsidRPr="00EF2BED">
        <w:rPr>
          <w:sz w:val="22"/>
          <w:szCs w:val="22"/>
        </w:rPr>
        <w:t>τοιχοπληρωμένων</w:t>
      </w:r>
      <w:proofErr w:type="spellEnd"/>
      <w:r w:rsidRPr="00EF2BED">
        <w:rPr>
          <w:sz w:val="22"/>
          <w:szCs w:val="22"/>
        </w:rPr>
        <w:t xml:space="preserve"> πλαισίων</w:t>
      </w:r>
      <w:r w:rsidR="00BA15A1" w:rsidRPr="00EF2BED">
        <w:rPr>
          <w:sz w:val="22"/>
          <w:szCs w:val="22"/>
        </w:rPr>
        <w:t xml:space="preserve"> από οπλισμένο σκυρόδεμα</w:t>
      </w:r>
      <w:r w:rsidRPr="00EF2BED">
        <w:rPr>
          <w:i w:val="0"/>
          <w:sz w:val="22"/>
          <w:szCs w:val="22"/>
        </w:rPr>
        <w:t xml:space="preserve">", Τεχνική Έκθεση στο Ευρωπαϊκό Κέντρο Πρόβλεψης και Πρόληψης Σεισμών, </w:t>
      </w:r>
      <w:r w:rsidR="0042281F" w:rsidRPr="00EF2BED">
        <w:rPr>
          <w:i w:val="0"/>
          <w:sz w:val="22"/>
          <w:szCs w:val="22"/>
        </w:rPr>
        <w:t xml:space="preserve">Ελληνικά σελ. </w:t>
      </w:r>
      <w:r w:rsidR="007319D1" w:rsidRPr="00EF2BED">
        <w:rPr>
          <w:i w:val="0"/>
          <w:sz w:val="22"/>
          <w:szCs w:val="22"/>
        </w:rPr>
        <w:t>406</w:t>
      </w:r>
      <w:r w:rsidR="0042281F" w:rsidRPr="00EF2BED">
        <w:rPr>
          <w:i w:val="0"/>
          <w:sz w:val="22"/>
          <w:szCs w:val="22"/>
        </w:rPr>
        <w:t>, Αγγλικά σελ.</w:t>
      </w:r>
      <w:r w:rsidR="00DE0F25" w:rsidRPr="00EF2BED">
        <w:rPr>
          <w:i w:val="0"/>
          <w:sz w:val="22"/>
          <w:szCs w:val="22"/>
        </w:rPr>
        <w:t xml:space="preserve"> </w:t>
      </w:r>
      <w:r w:rsidR="007319D1" w:rsidRPr="00EF2BED">
        <w:rPr>
          <w:i w:val="0"/>
          <w:sz w:val="22"/>
          <w:szCs w:val="22"/>
        </w:rPr>
        <w:t xml:space="preserve">408, </w:t>
      </w:r>
      <w:r w:rsidRPr="00EF2BED">
        <w:rPr>
          <w:i w:val="0"/>
          <w:sz w:val="22"/>
          <w:szCs w:val="22"/>
        </w:rPr>
        <w:t>1995</w:t>
      </w:r>
    </w:p>
    <w:p w14:paraId="359E75F3" w14:textId="77777777" w:rsidR="00700608" w:rsidRPr="00EF2BED" w:rsidRDefault="00305702" w:rsidP="00A400DF">
      <w:pPr>
        <w:pStyle w:val="ListParagraph"/>
        <w:rPr>
          <w:i w:val="0"/>
          <w:sz w:val="22"/>
          <w:szCs w:val="22"/>
          <w:lang w:val="en-GB"/>
        </w:rPr>
      </w:pPr>
      <w:r w:rsidRPr="00EF2BED">
        <w:rPr>
          <w:i w:val="0"/>
          <w:sz w:val="22"/>
          <w:szCs w:val="22"/>
        </w:rPr>
        <w:t>Μ</w:t>
      </w:r>
      <w:r w:rsidRPr="00EF2BED">
        <w:rPr>
          <w:i w:val="0"/>
          <w:sz w:val="22"/>
          <w:szCs w:val="22"/>
          <w:lang w:val="en-GB"/>
        </w:rPr>
        <w:t>.</w:t>
      </w:r>
      <w:r w:rsidRPr="00EF2BED">
        <w:rPr>
          <w:i w:val="0"/>
          <w:sz w:val="22"/>
          <w:szCs w:val="22"/>
        </w:rPr>
        <w:t>Ν</w:t>
      </w:r>
      <w:r w:rsidRPr="00EF2BED">
        <w:rPr>
          <w:i w:val="0"/>
          <w:sz w:val="22"/>
          <w:szCs w:val="22"/>
          <w:lang w:val="en-GB"/>
        </w:rPr>
        <w:t xml:space="preserve">. </w:t>
      </w:r>
      <w:r w:rsidR="00700608" w:rsidRPr="00EF2BED">
        <w:rPr>
          <w:i w:val="0"/>
          <w:sz w:val="22"/>
          <w:szCs w:val="22"/>
          <w:lang w:val="en-US"/>
        </w:rPr>
        <w:t>Fardis</w:t>
      </w:r>
      <w:r w:rsidRPr="00EF2BED">
        <w:rPr>
          <w:i w:val="0"/>
          <w:sz w:val="22"/>
          <w:szCs w:val="22"/>
          <w:lang w:val="en-GB"/>
        </w:rPr>
        <w:t xml:space="preserve">, </w:t>
      </w:r>
      <w:r w:rsidR="00700608" w:rsidRPr="00EF2BED">
        <w:rPr>
          <w:i w:val="0"/>
          <w:sz w:val="22"/>
          <w:szCs w:val="22"/>
          <w:lang w:val="en-US"/>
        </w:rPr>
        <w:t>S.N. Bousias, T.B. Panagiotakos, T.N. Triantafillou, F.V. Karantoni, “</w:t>
      </w:r>
      <w:r w:rsidR="00700608" w:rsidRPr="00EF2BED">
        <w:rPr>
          <w:sz w:val="22"/>
          <w:szCs w:val="22"/>
          <w:lang w:val="en-US"/>
        </w:rPr>
        <w:t>Contribution of the University of Patras to the Final Report of the project “Seismic Response of Masonry-Infilled Frames</w:t>
      </w:r>
      <w:r w:rsidR="00700608" w:rsidRPr="00EF2BED">
        <w:rPr>
          <w:i w:val="0"/>
          <w:sz w:val="22"/>
          <w:szCs w:val="22"/>
          <w:lang w:val="en-US"/>
        </w:rPr>
        <w:t xml:space="preserve">” (European Commission contractual research activities in the area of the response of civil engineering structures to severe earthquake loading. </w:t>
      </w:r>
      <w:r w:rsidR="00700608" w:rsidRPr="00EF2BED">
        <w:rPr>
          <w:i w:val="0"/>
          <w:sz w:val="22"/>
          <w:szCs w:val="22"/>
          <w:lang w:val="en-GB"/>
        </w:rPr>
        <w:t>Contract no 10196-94-05 F1ED ISP 1)</w:t>
      </w:r>
      <w:r w:rsidR="00A15202" w:rsidRPr="00EF2BED">
        <w:rPr>
          <w:i w:val="0"/>
          <w:sz w:val="22"/>
          <w:szCs w:val="22"/>
        </w:rPr>
        <w:t>,</w:t>
      </w:r>
      <w:r w:rsidR="00700608" w:rsidRPr="00EF2BED">
        <w:rPr>
          <w:i w:val="0"/>
          <w:sz w:val="22"/>
          <w:szCs w:val="22"/>
          <w:lang w:val="en-GB"/>
        </w:rPr>
        <w:t xml:space="preserve"> Oct. 1996</w:t>
      </w:r>
    </w:p>
    <w:p w14:paraId="1B1FC3B2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Καραντώνη Φ.Β. “</w:t>
      </w:r>
      <w:r w:rsidRPr="00EF2BED">
        <w:rPr>
          <w:sz w:val="22"/>
          <w:szCs w:val="22"/>
        </w:rPr>
        <w:t>Παραμετρική μελέτη και προσομοίωση λίθινων κτηρίων</w:t>
      </w:r>
      <w:r w:rsidRPr="00EF2BED">
        <w:rPr>
          <w:i w:val="0"/>
          <w:sz w:val="22"/>
          <w:szCs w:val="22"/>
        </w:rPr>
        <w:t>”</w:t>
      </w:r>
      <w:r w:rsidR="0008257D" w:rsidRPr="00EF2BED">
        <w:rPr>
          <w:i w:val="0"/>
          <w:sz w:val="22"/>
          <w:szCs w:val="22"/>
        </w:rPr>
        <w:t>,</w:t>
      </w:r>
      <w:r w:rsidRPr="00EF2BED">
        <w:rPr>
          <w:i w:val="0"/>
          <w:sz w:val="22"/>
          <w:szCs w:val="22"/>
        </w:rPr>
        <w:t xml:space="preserve"> Τεχνική έκθεση προς το Τεχνικό Επιμελητήριο Ελλάδος</w:t>
      </w:r>
      <w:r w:rsidR="0008257D" w:rsidRPr="00EF2BED">
        <w:rPr>
          <w:i w:val="0"/>
          <w:sz w:val="22"/>
          <w:szCs w:val="22"/>
        </w:rPr>
        <w:t xml:space="preserve">, </w:t>
      </w:r>
      <w:r w:rsidR="00346597" w:rsidRPr="00EF2BED">
        <w:rPr>
          <w:i w:val="0"/>
          <w:sz w:val="22"/>
          <w:szCs w:val="22"/>
        </w:rPr>
        <w:t>σελ.</w:t>
      </w:r>
      <w:r w:rsidR="00476606" w:rsidRPr="00EF2BED">
        <w:rPr>
          <w:i w:val="0"/>
          <w:sz w:val="22"/>
          <w:szCs w:val="22"/>
        </w:rPr>
        <w:t xml:space="preserve"> 120, </w:t>
      </w:r>
      <w:r w:rsidR="00A15202" w:rsidRPr="00EF2BED">
        <w:rPr>
          <w:i w:val="0"/>
          <w:sz w:val="22"/>
          <w:szCs w:val="22"/>
        </w:rPr>
        <w:t>1997</w:t>
      </w:r>
      <w:r w:rsidRPr="00EF2BED">
        <w:rPr>
          <w:i w:val="0"/>
          <w:sz w:val="22"/>
          <w:szCs w:val="22"/>
        </w:rPr>
        <w:t xml:space="preserve"> </w:t>
      </w:r>
    </w:p>
    <w:p w14:paraId="2CA34407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>Φαρδής Μ.Ν, Καραντώνη Φ.Β “</w:t>
      </w:r>
      <w:r w:rsidRPr="00EF2BED">
        <w:rPr>
          <w:sz w:val="22"/>
          <w:szCs w:val="22"/>
        </w:rPr>
        <w:t>Μελέτη Τρωτότητας Πατρών</w:t>
      </w:r>
      <w:r w:rsidRPr="00EF2BED">
        <w:rPr>
          <w:i w:val="0"/>
          <w:sz w:val="22"/>
          <w:szCs w:val="22"/>
        </w:rPr>
        <w:t xml:space="preserve">”, Τεχνική Έκθεση στον Οργανισμό Αντισεισμικού Σχεδιασμού και Προστασίας, </w:t>
      </w:r>
      <w:r w:rsidR="00F36968" w:rsidRPr="00EF2BED">
        <w:rPr>
          <w:i w:val="0"/>
          <w:sz w:val="22"/>
          <w:szCs w:val="22"/>
        </w:rPr>
        <w:t xml:space="preserve">Ελληνικά </w:t>
      </w:r>
      <w:r w:rsidR="00346597" w:rsidRPr="00EF2BED">
        <w:rPr>
          <w:i w:val="0"/>
          <w:sz w:val="22"/>
          <w:szCs w:val="22"/>
        </w:rPr>
        <w:t>σελ.</w:t>
      </w:r>
      <w:r w:rsidR="00476606" w:rsidRPr="00EF2BED">
        <w:rPr>
          <w:i w:val="0"/>
          <w:sz w:val="22"/>
          <w:szCs w:val="22"/>
        </w:rPr>
        <w:t xml:space="preserve"> 227, </w:t>
      </w:r>
      <w:r w:rsidR="00F36968" w:rsidRPr="00EF2BED">
        <w:rPr>
          <w:i w:val="0"/>
          <w:sz w:val="22"/>
          <w:szCs w:val="22"/>
        </w:rPr>
        <w:t xml:space="preserve">Αγγλικά </w:t>
      </w:r>
      <w:proofErr w:type="spellStart"/>
      <w:r w:rsidR="00F36968" w:rsidRPr="00EF2BED">
        <w:rPr>
          <w:i w:val="0"/>
          <w:sz w:val="22"/>
          <w:szCs w:val="22"/>
        </w:rPr>
        <w:t>σελ</w:t>
      </w:r>
      <w:proofErr w:type="spellEnd"/>
      <w:r w:rsidR="00F36968" w:rsidRPr="00EF2BED">
        <w:rPr>
          <w:i w:val="0"/>
          <w:sz w:val="22"/>
          <w:szCs w:val="22"/>
        </w:rPr>
        <w:t xml:space="preserve"> 220, </w:t>
      </w:r>
      <w:r w:rsidR="00A15202" w:rsidRPr="00EF2BED">
        <w:rPr>
          <w:i w:val="0"/>
          <w:sz w:val="22"/>
          <w:szCs w:val="22"/>
        </w:rPr>
        <w:t>1997</w:t>
      </w:r>
    </w:p>
    <w:p w14:paraId="0E759B82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 xml:space="preserve">Φαρδής Μ.Ν, Καραντώνη Φ.Β, </w:t>
      </w:r>
      <w:proofErr w:type="spellStart"/>
      <w:r w:rsidRPr="00EF2BED">
        <w:rPr>
          <w:i w:val="0"/>
          <w:sz w:val="22"/>
          <w:szCs w:val="22"/>
        </w:rPr>
        <w:t>Κοσμόπουλος</w:t>
      </w:r>
      <w:proofErr w:type="spellEnd"/>
      <w:r w:rsidRPr="00EF2BED">
        <w:rPr>
          <w:i w:val="0"/>
          <w:sz w:val="22"/>
          <w:szCs w:val="22"/>
        </w:rPr>
        <w:t xml:space="preserve"> Α. Ι, “</w:t>
      </w:r>
      <w:r w:rsidRPr="00EF2BED">
        <w:rPr>
          <w:sz w:val="22"/>
          <w:szCs w:val="22"/>
        </w:rPr>
        <w:t>Μελέτη και Στατιστική Ανάλυση βλαβών στο σεισμό του Αιγίου</w:t>
      </w:r>
      <w:r w:rsidRPr="00EF2BED">
        <w:rPr>
          <w:i w:val="0"/>
          <w:sz w:val="22"/>
          <w:szCs w:val="22"/>
        </w:rPr>
        <w:t>”</w:t>
      </w:r>
      <w:r w:rsidR="0008257D" w:rsidRPr="00EF2BED">
        <w:rPr>
          <w:i w:val="0"/>
          <w:sz w:val="22"/>
          <w:szCs w:val="22"/>
        </w:rPr>
        <w:t>,</w:t>
      </w:r>
      <w:r w:rsidRPr="00EF2BED">
        <w:rPr>
          <w:i w:val="0"/>
          <w:sz w:val="22"/>
          <w:szCs w:val="22"/>
        </w:rPr>
        <w:t xml:space="preserve"> Τεχνική Έκθεση στον Οργανισμό Αντισεισμικού Σχεδιασμού και Προστασίας, </w:t>
      </w:r>
      <w:r w:rsidR="00346597" w:rsidRPr="00EF2BED">
        <w:rPr>
          <w:i w:val="0"/>
          <w:sz w:val="22"/>
          <w:szCs w:val="22"/>
        </w:rPr>
        <w:t>σελ.</w:t>
      </w:r>
      <w:r w:rsidR="00476606" w:rsidRPr="00EF2BED">
        <w:rPr>
          <w:i w:val="0"/>
          <w:sz w:val="22"/>
          <w:szCs w:val="22"/>
        </w:rPr>
        <w:t xml:space="preserve"> &gt;1000, </w:t>
      </w:r>
      <w:r w:rsidRPr="00EF2BED">
        <w:rPr>
          <w:i w:val="0"/>
          <w:sz w:val="22"/>
          <w:szCs w:val="22"/>
        </w:rPr>
        <w:t xml:space="preserve">1999 </w:t>
      </w:r>
    </w:p>
    <w:p w14:paraId="50DB9155" w14:textId="77777777" w:rsidR="00700608" w:rsidRPr="00EF2BED" w:rsidRDefault="00700608" w:rsidP="00A400DF">
      <w:pPr>
        <w:pStyle w:val="ListParagraph"/>
        <w:rPr>
          <w:i w:val="0"/>
          <w:sz w:val="22"/>
          <w:szCs w:val="22"/>
        </w:rPr>
      </w:pPr>
      <w:proofErr w:type="spellStart"/>
      <w:r w:rsidRPr="00EF2BED">
        <w:rPr>
          <w:i w:val="0"/>
          <w:sz w:val="22"/>
          <w:szCs w:val="22"/>
        </w:rPr>
        <w:t>Εξαδάκτυλος</w:t>
      </w:r>
      <w:proofErr w:type="spellEnd"/>
      <w:r w:rsidRPr="00EF2BED">
        <w:rPr>
          <w:i w:val="0"/>
          <w:sz w:val="22"/>
          <w:szCs w:val="22"/>
        </w:rPr>
        <w:t xml:space="preserve"> Α</w:t>
      </w:r>
      <w:r w:rsidR="00305702" w:rsidRPr="00EF2BED">
        <w:rPr>
          <w:i w:val="0"/>
          <w:sz w:val="22"/>
          <w:szCs w:val="22"/>
        </w:rPr>
        <w:t>.</w:t>
      </w:r>
      <w:r w:rsidRPr="00EF2BED">
        <w:rPr>
          <w:i w:val="0"/>
          <w:sz w:val="22"/>
          <w:szCs w:val="22"/>
        </w:rPr>
        <w:t xml:space="preserve">, </w:t>
      </w:r>
      <w:proofErr w:type="spellStart"/>
      <w:r w:rsidRPr="00EF2BED">
        <w:rPr>
          <w:i w:val="0"/>
          <w:sz w:val="22"/>
          <w:szCs w:val="22"/>
        </w:rPr>
        <w:t>Βαρελίδης</w:t>
      </w:r>
      <w:proofErr w:type="spellEnd"/>
      <w:r w:rsidRPr="00EF2BED">
        <w:rPr>
          <w:i w:val="0"/>
          <w:sz w:val="22"/>
          <w:szCs w:val="22"/>
        </w:rPr>
        <w:t xml:space="preserve"> Π</w:t>
      </w:r>
      <w:r w:rsidR="00305702" w:rsidRPr="00EF2BED">
        <w:rPr>
          <w:i w:val="0"/>
          <w:sz w:val="22"/>
          <w:szCs w:val="22"/>
        </w:rPr>
        <w:t xml:space="preserve">., </w:t>
      </w:r>
      <w:r w:rsidRPr="00EF2BED">
        <w:rPr>
          <w:i w:val="0"/>
          <w:sz w:val="22"/>
          <w:szCs w:val="22"/>
        </w:rPr>
        <w:t xml:space="preserve"> </w:t>
      </w:r>
      <w:proofErr w:type="spellStart"/>
      <w:r w:rsidRPr="00EF2BED">
        <w:rPr>
          <w:i w:val="0"/>
          <w:sz w:val="22"/>
          <w:szCs w:val="22"/>
        </w:rPr>
        <w:t>Καλοειδάς</w:t>
      </w:r>
      <w:proofErr w:type="spellEnd"/>
      <w:r w:rsidRPr="00EF2BED">
        <w:rPr>
          <w:i w:val="0"/>
          <w:sz w:val="22"/>
          <w:szCs w:val="22"/>
        </w:rPr>
        <w:t xml:space="preserve"> Β., Μίχας Ν., Καραντώνη Τ., Ζερβός Ι, Παπαδόπουλος </w:t>
      </w:r>
      <w:r w:rsidR="00305702" w:rsidRPr="00EF2BED">
        <w:rPr>
          <w:i w:val="0"/>
          <w:sz w:val="22"/>
          <w:szCs w:val="22"/>
        </w:rPr>
        <w:t xml:space="preserve">Β., </w:t>
      </w:r>
      <w:r w:rsidRPr="00EF2BED">
        <w:rPr>
          <w:i w:val="0"/>
          <w:sz w:val="22"/>
          <w:szCs w:val="22"/>
        </w:rPr>
        <w:t>“</w:t>
      </w:r>
      <w:r w:rsidRPr="00EF2BED">
        <w:rPr>
          <w:sz w:val="22"/>
          <w:szCs w:val="22"/>
        </w:rPr>
        <w:t xml:space="preserve">Οδηγός Δομικών Υλικών που αφορά στα </w:t>
      </w:r>
      <w:proofErr w:type="spellStart"/>
      <w:r w:rsidRPr="00EF2BED">
        <w:rPr>
          <w:sz w:val="22"/>
          <w:szCs w:val="22"/>
        </w:rPr>
        <w:t>Λιθοσώματα</w:t>
      </w:r>
      <w:proofErr w:type="spellEnd"/>
      <w:r w:rsidRPr="00EF2BED">
        <w:rPr>
          <w:i w:val="0"/>
          <w:sz w:val="22"/>
          <w:szCs w:val="22"/>
        </w:rPr>
        <w:t>”</w:t>
      </w:r>
      <w:r w:rsidR="0008257D" w:rsidRPr="00EF2BED">
        <w:rPr>
          <w:i w:val="0"/>
          <w:sz w:val="22"/>
          <w:szCs w:val="22"/>
        </w:rPr>
        <w:t xml:space="preserve">, </w:t>
      </w:r>
      <w:r w:rsidRPr="00EF2BED">
        <w:rPr>
          <w:i w:val="0"/>
          <w:sz w:val="22"/>
          <w:szCs w:val="22"/>
        </w:rPr>
        <w:t>Τεχνική Έκθεση στο Τεχνικό Επιμε</w:t>
      </w:r>
      <w:r w:rsidR="00900E43" w:rsidRPr="00EF2BED">
        <w:rPr>
          <w:i w:val="0"/>
          <w:sz w:val="22"/>
          <w:szCs w:val="22"/>
        </w:rPr>
        <w:t>λητήριο Ελλάδος, σελ. 60,  2001</w:t>
      </w:r>
    </w:p>
    <w:p w14:paraId="1263522F" w14:textId="77777777" w:rsidR="00700608" w:rsidRPr="00EF2BED" w:rsidRDefault="00700608" w:rsidP="00A400DF">
      <w:pPr>
        <w:pStyle w:val="ListParagraph"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T. Karantoni, F. Ly</w:t>
      </w:r>
      <w:r w:rsidR="00A15202" w:rsidRPr="00EF2BED">
        <w:rPr>
          <w:i w:val="0"/>
          <w:sz w:val="22"/>
          <w:szCs w:val="22"/>
          <w:lang w:val="en-US"/>
        </w:rPr>
        <w:t>rantzaki, G. Tsionis, M. Fardis,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="00F141C1" w:rsidRPr="00EF2BED">
        <w:rPr>
          <w:i w:val="0"/>
          <w:sz w:val="22"/>
          <w:szCs w:val="22"/>
          <w:lang w:val="en-US"/>
        </w:rPr>
        <w:t>«</w:t>
      </w:r>
      <w:r w:rsidRPr="00EF2BED">
        <w:rPr>
          <w:sz w:val="22"/>
          <w:szCs w:val="22"/>
          <w:lang w:val="en-US"/>
        </w:rPr>
        <w:t>Synergy, WP</w:t>
      </w:r>
      <w:proofErr w:type="gramStart"/>
      <w:r w:rsidRPr="00EF2BED">
        <w:rPr>
          <w:sz w:val="22"/>
          <w:szCs w:val="22"/>
          <w:lang w:val="en-US"/>
        </w:rPr>
        <w:t>3:Fragility</w:t>
      </w:r>
      <w:proofErr w:type="gramEnd"/>
      <w:r w:rsidRPr="00EF2BED">
        <w:rPr>
          <w:sz w:val="22"/>
          <w:szCs w:val="22"/>
          <w:lang w:val="en-US"/>
        </w:rPr>
        <w:t xml:space="preserve"> functions at risk. Sub-task 3.1.2 Fragility of masonry buildings and aggregates</w:t>
      </w:r>
      <w:r w:rsidR="00F141C1" w:rsidRPr="00EF2BED">
        <w:rPr>
          <w:sz w:val="22"/>
          <w:szCs w:val="22"/>
          <w:lang w:val="en-US"/>
        </w:rPr>
        <w:t>»</w:t>
      </w:r>
      <w:r w:rsidRPr="00EF2BED">
        <w:rPr>
          <w:i w:val="0"/>
          <w:sz w:val="22"/>
          <w:szCs w:val="22"/>
          <w:lang w:val="en-US"/>
        </w:rPr>
        <w:t xml:space="preserve">, </w:t>
      </w:r>
      <w:proofErr w:type="spellStart"/>
      <w:r w:rsidRPr="00EF2BED">
        <w:rPr>
          <w:i w:val="0"/>
          <w:sz w:val="22"/>
          <w:szCs w:val="22"/>
        </w:rPr>
        <w:t>σελ</w:t>
      </w:r>
      <w:proofErr w:type="spellEnd"/>
      <w:r w:rsidR="00EA588F" w:rsidRPr="00EF2BED">
        <w:rPr>
          <w:i w:val="0"/>
          <w:sz w:val="22"/>
          <w:szCs w:val="22"/>
          <w:lang w:val="en-US"/>
        </w:rPr>
        <w:t>.</w:t>
      </w:r>
      <w:r w:rsidRPr="00EF2BED">
        <w:rPr>
          <w:i w:val="0"/>
          <w:sz w:val="22"/>
          <w:szCs w:val="22"/>
          <w:lang w:val="en-US"/>
        </w:rPr>
        <w:t xml:space="preserve"> 240, 2011</w:t>
      </w:r>
    </w:p>
    <w:p w14:paraId="0754828F" w14:textId="77777777" w:rsidR="00700608" w:rsidRPr="00EF2BED" w:rsidRDefault="00700608" w:rsidP="00A400DF">
      <w:pPr>
        <w:pStyle w:val="ListParagraph"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E. Vintzileou, F. Karantoni, A. Miltiadou</w:t>
      </w:r>
      <w:r w:rsidR="002B78EB" w:rsidRPr="00EF2BED">
        <w:rPr>
          <w:i w:val="0"/>
          <w:sz w:val="22"/>
          <w:szCs w:val="22"/>
          <w:lang w:val="en-GB"/>
        </w:rPr>
        <w:t xml:space="preserve">, </w:t>
      </w:r>
      <w:r w:rsidRPr="00EF2BED">
        <w:rPr>
          <w:sz w:val="22"/>
          <w:szCs w:val="22"/>
          <w:lang w:val="en-US"/>
        </w:rPr>
        <w:t>Draft FRAMEWORK REGULATORY DOCUMENT for structural interventions to and seismic protection of MONUMENTS</w:t>
      </w:r>
      <w:r w:rsidRPr="00EF2BED">
        <w:rPr>
          <w:i w:val="0"/>
          <w:sz w:val="22"/>
          <w:szCs w:val="22"/>
          <w:lang w:val="en-US"/>
        </w:rPr>
        <w:t xml:space="preserve">, </w:t>
      </w:r>
      <w:r w:rsidRPr="00EF2BED">
        <w:rPr>
          <w:i w:val="0"/>
          <w:sz w:val="22"/>
          <w:szCs w:val="22"/>
        </w:rPr>
        <w:t>Ευρωπαϊκό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Κέντρο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Πρόβλεψης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και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Πρόγνωσης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Σεισμών</w:t>
      </w:r>
      <w:r w:rsidR="00EA588F" w:rsidRPr="00EF2BED">
        <w:rPr>
          <w:i w:val="0"/>
          <w:sz w:val="22"/>
          <w:szCs w:val="22"/>
          <w:lang w:val="en-US"/>
        </w:rPr>
        <w:t xml:space="preserve">, </w:t>
      </w:r>
      <w:proofErr w:type="spellStart"/>
      <w:r w:rsidR="00EA588F" w:rsidRPr="00EF2BED">
        <w:rPr>
          <w:i w:val="0"/>
          <w:sz w:val="22"/>
          <w:szCs w:val="22"/>
        </w:rPr>
        <w:t>σ</w:t>
      </w:r>
      <w:r w:rsidRPr="00EF2BED">
        <w:rPr>
          <w:i w:val="0"/>
          <w:sz w:val="22"/>
          <w:szCs w:val="22"/>
        </w:rPr>
        <w:t>ελ</w:t>
      </w:r>
      <w:proofErr w:type="spellEnd"/>
      <w:r w:rsidRPr="00EF2BED">
        <w:rPr>
          <w:i w:val="0"/>
          <w:sz w:val="22"/>
          <w:szCs w:val="22"/>
          <w:lang w:val="en-US"/>
        </w:rPr>
        <w:t>. 31, 2012</w:t>
      </w:r>
    </w:p>
    <w:p w14:paraId="5021653D" w14:textId="77777777" w:rsidR="007F1843" w:rsidRPr="00EF2BED" w:rsidRDefault="007F1843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>Θ. Επαγγελματικό έργο</w:t>
      </w:r>
    </w:p>
    <w:p w14:paraId="2C35C554" w14:textId="77777777" w:rsidR="007F1843" w:rsidRPr="00EF2BED" w:rsidRDefault="007F1843" w:rsidP="006C1A1C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 xml:space="preserve">Παραλλήλως με τα ακαδημαϊκά καθήκοντα εξάσκησε και ελεύθερο επάγγελμα στα πλαίσια του οποίου πραγματοποίησε πραγματογνωμοσύνες </w:t>
      </w:r>
      <w:proofErr w:type="spellStart"/>
      <w:r w:rsidRPr="00EF2BED">
        <w:rPr>
          <w:rFonts w:ascii="Times New Roman" w:hAnsi="Times New Roman" w:cs="Times New Roman"/>
          <w:sz w:val="22"/>
          <w:szCs w:val="22"/>
        </w:rPr>
        <w:t>αφορώσες</w:t>
      </w:r>
      <w:proofErr w:type="spellEnd"/>
      <w:r w:rsidRPr="00EF2BED">
        <w:rPr>
          <w:rFonts w:ascii="Times New Roman" w:hAnsi="Times New Roman" w:cs="Times New Roman"/>
          <w:sz w:val="22"/>
          <w:szCs w:val="22"/>
        </w:rPr>
        <w:t xml:space="preserve"> βλάβες </w:t>
      </w:r>
      <w:r w:rsidR="002F5803" w:rsidRPr="00EF2BED">
        <w:rPr>
          <w:rFonts w:ascii="Times New Roman" w:hAnsi="Times New Roman" w:cs="Times New Roman"/>
          <w:sz w:val="22"/>
          <w:szCs w:val="22"/>
        </w:rPr>
        <w:t xml:space="preserve">κτηρίων </w:t>
      </w:r>
      <w:r w:rsidRPr="00EF2BED">
        <w:rPr>
          <w:rFonts w:ascii="Times New Roman" w:hAnsi="Times New Roman" w:cs="Times New Roman"/>
          <w:sz w:val="22"/>
          <w:szCs w:val="22"/>
        </w:rPr>
        <w:t>και εκπόνησε στατικές μελέτες αποκατάστασης με σημαντικότερες:</w:t>
      </w:r>
    </w:p>
    <w:p w14:paraId="25DFFE22" w14:textId="77777777" w:rsidR="007F1843" w:rsidRPr="00EF2BED" w:rsidRDefault="007F1843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>Μελέτη αποκατάστασης διατηρητέου κτηρίου στην Άμφισσα</w:t>
      </w:r>
    </w:p>
    <w:p w14:paraId="1D25374B" w14:textId="77777777" w:rsidR="007F1843" w:rsidRPr="00EF2BED" w:rsidRDefault="007F1843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>Μελέτη ενίσχυσης διατηρητέου κτηρίου (</w:t>
      </w:r>
      <w:proofErr w:type="spellStart"/>
      <w:r w:rsidRPr="00EF2BED">
        <w:rPr>
          <w:rFonts w:ascii="Times New Roman" w:hAnsi="Times New Roman" w:cs="Times New Roman"/>
          <w:sz w:val="22"/>
          <w:szCs w:val="22"/>
        </w:rPr>
        <w:t>Αρέθειο</w:t>
      </w:r>
      <w:proofErr w:type="spellEnd"/>
      <w:r w:rsidRPr="00EF2BED">
        <w:rPr>
          <w:rFonts w:ascii="Times New Roman" w:hAnsi="Times New Roman" w:cs="Times New Roman"/>
          <w:sz w:val="22"/>
          <w:szCs w:val="22"/>
        </w:rPr>
        <w:t>) στην Πάτρα</w:t>
      </w:r>
    </w:p>
    <w:p w14:paraId="37C70306" w14:textId="76019730" w:rsidR="007F1843" w:rsidRPr="00EF2BED" w:rsidRDefault="007F1843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 xml:space="preserve">Μελέτη για τη στερέωσης της Μονής </w:t>
      </w:r>
      <w:proofErr w:type="spellStart"/>
      <w:r w:rsidRPr="00EF2BED">
        <w:rPr>
          <w:rFonts w:ascii="Times New Roman" w:hAnsi="Times New Roman" w:cs="Times New Roman"/>
          <w:sz w:val="22"/>
          <w:szCs w:val="22"/>
        </w:rPr>
        <w:t>Φραγκαβίλας</w:t>
      </w:r>
      <w:proofErr w:type="spellEnd"/>
      <w:r w:rsidRPr="00EF2BED">
        <w:rPr>
          <w:rFonts w:ascii="Times New Roman" w:hAnsi="Times New Roman" w:cs="Times New Roman"/>
          <w:sz w:val="22"/>
          <w:szCs w:val="22"/>
        </w:rPr>
        <w:t xml:space="preserve"> στην Αμαλιάδα</w:t>
      </w:r>
      <w:r w:rsidR="003C5746" w:rsidRPr="00EF2BED">
        <w:rPr>
          <w:rFonts w:ascii="Times New Roman" w:hAnsi="Times New Roman" w:cs="Times New Roman"/>
          <w:sz w:val="22"/>
          <w:szCs w:val="22"/>
        </w:rPr>
        <w:t>, Ηλεία</w:t>
      </w:r>
      <w:r w:rsidRPr="00EF2BE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CBE1A8" w14:textId="77777777" w:rsidR="007F1843" w:rsidRPr="00EF2BED" w:rsidRDefault="007F1843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>Μελέτη ενίσχυσης για το διατηρητέο κτήριο ιδιοκτησίας Ιδρύματος Πινακοθήκη Αγγέλου Γιαλλινά, στην Κέρκυρα</w:t>
      </w:r>
    </w:p>
    <w:p w14:paraId="709CDA1F" w14:textId="7911EA05" w:rsidR="00233BF8" w:rsidRPr="00EF2BED" w:rsidRDefault="00233BF8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 xml:space="preserve">Μελέτη αποκατάστασης διατηρητέου κτηρίου στο </w:t>
      </w:r>
      <w:proofErr w:type="spellStart"/>
      <w:r w:rsidRPr="00EF2BED">
        <w:rPr>
          <w:rFonts w:ascii="Times New Roman" w:hAnsi="Times New Roman" w:cs="Times New Roman"/>
          <w:sz w:val="22"/>
          <w:szCs w:val="22"/>
        </w:rPr>
        <w:t>Ψυρή</w:t>
      </w:r>
      <w:proofErr w:type="spellEnd"/>
      <w:r w:rsidR="003C5746" w:rsidRPr="00EF2BED">
        <w:rPr>
          <w:rFonts w:ascii="Times New Roman" w:hAnsi="Times New Roman" w:cs="Times New Roman"/>
          <w:sz w:val="22"/>
          <w:szCs w:val="22"/>
        </w:rPr>
        <w:t>, Αθήνα</w:t>
      </w:r>
    </w:p>
    <w:p w14:paraId="4C68CD46" w14:textId="0E651B77" w:rsidR="00233BF8" w:rsidRPr="00EF2BED" w:rsidRDefault="00233BF8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>Μελέτη αποκατάστασης διατηρητέου κτηρίου στον Πειραιά</w:t>
      </w:r>
    </w:p>
    <w:p w14:paraId="57DB6EC8" w14:textId="3FACA1E1" w:rsidR="00E31EAA" w:rsidRPr="00EF2BED" w:rsidRDefault="00E31EAA" w:rsidP="00BA15A1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2BED">
        <w:rPr>
          <w:rFonts w:ascii="Times New Roman" w:hAnsi="Times New Roman" w:cs="Times New Roman"/>
          <w:sz w:val="22"/>
          <w:szCs w:val="22"/>
        </w:rPr>
        <w:t>Μελέτη αποκατάστασης βυζαντινού ναού Παναγίτσας Δά</w:t>
      </w:r>
      <w:r w:rsidR="003C5746" w:rsidRPr="00EF2BED">
        <w:rPr>
          <w:rFonts w:ascii="Times New Roman" w:hAnsi="Times New Roman" w:cs="Times New Roman"/>
          <w:sz w:val="22"/>
          <w:szCs w:val="22"/>
        </w:rPr>
        <w:t>φνης Ηλείας</w:t>
      </w:r>
    </w:p>
    <w:p w14:paraId="6B97D390" w14:textId="77777777" w:rsidR="008A58C8" w:rsidRPr="00EF2BED" w:rsidRDefault="008A58C8" w:rsidP="00BA15A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9C330C" w14:textId="77777777" w:rsidR="008A58C8" w:rsidRPr="00EF2BED" w:rsidRDefault="008A58C8" w:rsidP="00BA15A1">
      <w:pPr>
        <w:pStyle w:val="Heading1"/>
        <w:spacing w:line="276" w:lineRule="auto"/>
        <w:rPr>
          <w:szCs w:val="22"/>
        </w:rPr>
      </w:pPr>
      <w:r w:rsidRPr="00EF2BED">
        <w:rPr>
          <w:szCs w:val="22"/>
        </w:rPr>
        <w:t xml:space="preserve">Ι. Άλλες </w:t>
      </w:r>
      <w:r w:rsidR="00980F09" w:rsidRPr="00EF2BED">
        <w:rPr>
          <w:szCs w:val="22"/>
        </w:rPr>
        <w:t xml:space="preserve">επιστημονικές </w:t>
      </w:r>
      <w:r w:rsidRPr="00EF2BED">
        <w:rPr>
          <w:szCs w:val="22"/>
        </w:rPr>
        <w:t>δραστηριότητες</w:t>
      </w:r>
    </w:p>
    <w:p w14:paraId="211821A1" w14:textId="77777777" w:rsidR="002C0D7B" w:rsidRPr="00EF2BED" w:rsidRDefault="008A58C8" w:rsidP="00CB6BA7">
      <w:pPr>
        <w:pStyle w:val="ListParagraph"/>
        <w:numPr>
          <w:ilvl w:val="0"/>
          <w:numId w:val="20"/>
        </w:numPr>
        <w:ind w:left="426" w:hanging="426"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</w:rPr>
        <w:t>Κριτής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επιστημονικών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εργασιών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στα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επιστημονικά</w:t>
      </w:r>
      <w:r w:rsidRPr="00EF2BED">
        <w:rPr>
          <w:i w:val="0"/>
          <w:sz w:val="22"/>
          <w:szCs w:val="22"/>
          <w:lang w:val="en-US"/>
        </w:rPr>
        <w:t xml:space="preserve"> </w:t>
      </w:r>
      <w:r w:rsidRPr="00EF2BED">
        <w:rPr>
          <w:i w:val="0"/>
          <w:sz w:val="22"/>
          <w:szCs w:val="22"/>
        </w:rPr>
        <w:t>περιοδικά</w:t>
      </w:r>
      <w:r w:rsidR="002C0D7B" w:rsidRPr="00EF2BED">
        <w:rPr>
          <w:i w:val="0"/>
          <w:sz w:val="22"/>
          <w:szCs w:val="22"/>
        </w:rPr>
        <w:t>:</w:t>
      </w:r>
    </w:p>
    <w:p w14:paraId="405CC300" w14:textId="147FFD01" w:rsidR="002C0D7B" w:rsidRPr="00EF2BED" w:rsidRDefault="008A58C8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</w:t>
      </w:r>
      <w:r w:rsidR="0047162A" w:rsidRPr="00EF2BED">
        <w:rPr>
          <w:i w:val="0"/>
          <w:sz w:val="22"/>
          <w:szCs w:val="22"/>
          <w:lang w:val="en-US"/>
        </w:rPr>
        <w:t>Journal of Earthquake Engineering</w:t>
      </w:r>
      <w:r w:rsidR="00551BC6" w:rsidRPr="00EF2BED">
        <w:rPr>
          <w:i w:val="0"/>
          <w:sz w:val="22"/>
          <w:szCs w:val="22"/>
        </w:rPr>
        <w:t xml:space="preserve"> </w:t>
      </w:r>
      <w:r w:rsidR="00551BC6" w:rsidRPr="00EF2BED">
        <w:rPr>
          <w:i w:val="0"/>
          <w:sz w:val="22"/>
          <w:szCs w:val="22"/>
          <w:lang w:val="en-US"/>
        </w:rPr>
        <w:t>and Structural Dynamics</w:t>
      </w:r>
      <w:r w:rsidR="0047162A" w:rsidRPr="00EF2BED">
        <w:rPr>
          <w:i w:val="0"/>
          <w:sz w:val="22"/>
          <w:szCs w:val="22"/>
          <w:lang w:val="en-US"/>
        </w:rPr>
        <w:t>,</w:t>
      </w:r>
    </w:p>
    <w:p w14:paraId="0D19C3BE" w14:textId="1BCE014A" w:rsidR="00620072" w:rsidRPr="00EF2BED" w:rsidRDefault="00620072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Journal of Earthquake Engineering</w:t>
      </w:r>
    </w:p>
    <w:p w14:paraId="57B7BDD7" w14:textId="77777777" w:rsidR="002C0D7B" w:rsidRPr="00EF2BED" w:rsidRDefault="0047162A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</w:t>
      </w:r>
      <w:r w:rsidR="008A58C8" w:rsidRPr="00EF2BED">
        <w:rPr>
          <w:i w:val="0"/>
          <w:sz w:val="22"/>
          <w:szCs w:val="22"/>
          <w:lang w:val="en-US"/>
        </w:rPr>
        <w:t>Earthquake and Structures,</w:t>
      </w:r>
    </w:p>
    <w:p w14:paraId="2B790BB5" w14:textId="77777777" w:rsidR="002C0D7B" w:rsidRPr="00EF2BED" w:rsidRDefault="008A58C8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Engineering </w:t>
      </w:r>
      <w:r w:rsidR="009B240A" w:rsidRPr="00EF2BED">
        <w:rPr>
          <w:i w:val="0"/>
          <w:sz w:val="22"/>
          <w:szCs w:val="22"/>
          <w:lang w:val="en-US"/>
        </w:rPr>
        <w:t>S</w:t>
      </w:r>
      <w:r w:rsidRPr="00EF2BED">
        <w:rPr>
          <w:i w:val="0"/>
          <w:sz w:val="22"/>
          <w:szCs w:val="22"/>
          <w:lang w:val="en-US"/>
        </w:rPr>
        <w:t>tructures,</w:t>
      </w:r>
    </w:p>
    <w:p w14:paraId="19D0A786" w14:textId="77777777" w:rsidR="002C0D7B" w:rsidRPr="00EF2BED" w:rsidRDefault="008A58C8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</w:t>
      </w:r>
      <w:r w:rsidR="009B240A" w:rsidRPr="00EF2BED">
        <w:rPr>
          <w:i w:val="0"/>
          <w:sz w:val="22"/>
          <w:szCs w:val="22"/>
          <w:lang w:val="en-GB"/>
        </w:rPr>
        <w:t>Earthquake</w:t>
      </w:r>
      <w:r w:rsidR="009B240A" w:rsidRPr="00EF2BED">
        <w:rPr>
          <w:i w:val="0"/>
          <w:sz w:val="22"/>
          <w:szCs w:val="22"/>
          <w:lang w:val="en-US"/>
        </w:rPr>
        <w:t xml:space="preserve"> </w:t>
      </w:r>
      <w:r w:rsidR="009B240A" w:rsidRPr="00EF2BED">
        <w:rPr>
          <w:i w:val="0"/>
          <w:sz w:val="22"/>
          <w:szCs w:val="22"/>
          <w:lang w:val="en-GB"/>
        </w:rPr>
        <w:t>Spectrum</w:t>
      </w:r>
      <w:r w:rsidR="009B240A" w:rsidRPr="00EF2BED">
        <w:rPr>
          <w:i w:val="0"/>
          <w:sz w:val="22"/>
          <w:szCs w:val="22"/>
          <w:lang w:val="en-US"/>
        </w:rPr>
        <w:t xml:space="preserve">, </w:t>
      </w:r>
    </w:p>
    <w:p w14:paraId="41500316" w14:textId="77777777" w:rsidR="002C0D7B" w:rsidRPr="00EF2BED" w:rsidRDefault="008A58C8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Bulletin </w:t>
      </w:r>
      <w:r w:rsidR="003F489F" w:rsidRPr="00EF2BED">
        <w:rPr>
          <w:i w:val="0"/>
          <w:sz w:val="22"/>
          <w:szCs w:val="22"/>
          <w:lang w:val="en-US"/>
        </w:rPr>
        <w:t xml:space="preserve">of </w:t>
      </w:r>
      <w:r w:rsidRPr="00EF2BED">
        <w:rPr>
          <w:i w:val="0"/>
          <w:sz w:val="22"/>
          <w:szCs w:val="22"/>
          <w:lang w:val="en-US"/>
        </w:rPr>
        <w:t>Earthquake Engineering</w:t>
      </w:r>
      <w:r w:rsidR="003F489F" w:rsidRPr="00EF2BED">
        <w:rPr>
          <w:i w:val="0"/>
          <w:sz w:val="22"/>
          <w:szCs w:val="22"/>
          <w:lang w:val="en-US"/>
        </w:rPr>
        <w:t xml:space="preserve">, </w:t>
      </w:r>
    </w:p>
    <w:p w14:paraId="6AD6DCF7" w14:textId="77777777" w:rsidR="002C0D7B" w:rsidRPr="00EF2BED" w:rsidRDefault="003F489F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Materials and Structures</w:t>
      </w:r>
      <w:r w:rsidR="0047162A" w:rsidRPr="00EF2BED">
        <w:rPr>
          <w:i w:val="0"/>
          <w:sz w:val="22"/>
          <w:szCs w:val="22"/>
          <w:lang w:val="en-US"/>
        </w:rPr>
        <w:t xml:space="preserve">, </w:t>
      </w:r>
    </w:p>
    <w:p w14:paraId="0D3A949D" w14:textId="77777777" w:rsidR="002C0D7B" w:rsidRPr="00EF2BED" w:rsidRDefault="0047162A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International Journal of Architectural Heritage, </w:t>
      </w:r>
    </w:p>
    <w:p w14:paraId="157CB718" w14:textId="77777777" w:rsidR="002C0D7B" w:rsidRPr="00EF2BED" w:rsidRDefault="0047162A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International Journal of Structural Integrity, </w:t>
      </w:r>
    </w:p>
    <w:p w14:paraId="283C034F" w14:textId="77777777" w:rsidR="00620072" w:rsidRPr="00EF2BED" w:rsidRDefault="0047162A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Structures, </w:t>
      </w:r>
    </w:p>
    <w:p w14:paraId="55E43F9F" w14:textId="49143B84" w:rsidR="002C0D7B" w:rsidRPr="00EF2BED" w:rsidRDefault="0047162A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Canadian Journal of Civil Engineering,</w:t>
      </w:r>
    </w:p>
    <w:p w14:paraId="5CA977F2" w14:textId="1620C312" w:rsidR="002C0D7B" w:rsidRPr="00EF2BED" w:rsidRDefault="0047162A" w:rsidP="00620072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Construction and Building Materials, </w:t>
      </w:r>
    </w:p>
    <w:p w14:paraId="00C8F714" w14:textId="77777777" w:rsidR="002C0D7B" w:rsidRPr="00EF2BED" w:rsidRDefault="002C0D7B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Civil Engineering and Architecture,</w:t>
      </w:r>
    </w:p>
    <w:p w14:paraId="0B005198" w14:textId="77777777" w:rsidR="002C0D7B" w:rsidRPr="00EF2BED" w:rsidRDefault="002C0D7B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 Sustainability, </w:t>
      </w:r>
    </w:p>
    <w:p w14:paraId="0AA078EA" w14:textId="77777777" w:rsidR="002C0D7B" w:rsidRPr="00EF2BED" w:rsidRDefault="002C0D7B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Structural Engineering International, </w:t>
      </w:r>
    </w:p>
    <w:p w14:paraId="034479B0" w14:textId="77777777" w:rsidR="00AF2289" w:rsidRPr="00EF2BED" w:rsidRDefault="002C0D7B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>KSCE Journal of Civil Engineering,</w:t>
      </w:r>
    </w:p>
    <w:p w14:paraId="155F3764" w14:textId="7D400AE8" w:rsidR="00286F6D" w:rsidRPr="00EF2BED" w:rsidRDefault="00AF2289" w:rsidP="002C0D7B">
      <w:pPr>
        <w:pStyle w:val="ListParagraph"/>
        <w:numPr>
          <w:ilvl w:val="0"/>
          <w:numId w:val="27"/>
        </w:numPr>
        <w:contextualSpacing/>
        <w:rPr>
          <w:i w:val="0"/>
          <w:sz w:val="22"/>
          <w:szCs w:val="22"/>
          <w:lang w:val="en-US"/>
        </w:rPr>
      </w:pPr>
      <w:r w:rsidRPr="00EF2BED">
        <w:rPr>
          <w:i w:val="0"/>
          <w:sz w:val="22"/>
          <w:szCs w:val="22"/>
          <w:lang w:val="en-US"/>
        </w:rPr>
        <w:t xml:space="preserve">Built </w:t>
      </w:r>
      <w:r w:rsidR="002B5A67" w:rsidRPr="00EF2BED">
        <w:rPr>
          <w:i w:val="0"/>
          <w:sz w:val="22"/>
          <w:szCs w:val="22"/>
          <w:lang w:val="en-US"/>
        </w:rPr>
        <w:t>Environment, κ.α.</w:t>
      </w:r>
    </w:p>
    <w:p w14:paraId="24BCD0A3" w14:textId="77777777" w:rsidR="002C0D7B" w:rsidRPr="00EF2BED" w:rsidRDefault="002C0D7B" w:rsidP="002C0D7B">
      <w:pPr>
        <w:pStyle w:val="ListParagraph"/>
        <w:numPr>
          <w:ilvl w:val="0"/>
          <w:numId w:val="0"/>
        </w:numPr>
        <w:ind w:left="360"/>
        <w:contextualSpacing/>
        <w:rPr>
          <w:i w:val="0"/>
          <w:sz w:val="22"/>
          <w:szCs w:val="22"/>
          <w:lang w:val="en-US"/>
        </w:rPr>
      </w:pPr>
    </w:p>
    <w:p w14:paraId="00DCBD9D" w14:textId="77777777" w:rsidR="00286F6D" w:rsidRPr="00EF2BED" w:rsidRDefault="00286F6D" w:rsidP="00CB6BA7">
      <w:pPr>
        <w:pStyle w:val="ListParagraph"/>
        <w:numPr>
          <w:ilvl w:val="0"/>
          <w:numId w:val="20"/>
        </w:numPr>
        <w:ind w:left="426" w:hanging="426"/>
        <w:rPr>
          <w:i w:val="0"/>
          <w:sz w:val="22"/>
          <w:szCs w:val="22"/>
        </w:rPr>
      </w:pPr>
      <w:r w:rsidRPr="00EF2BED">
        <w:rPr>
          <w:i w:val="0"/>
          <w:sz w:val="22"/>
          <w:szCs w:val="22"/>
        </w:rPr>
        <w:t xml:space="preserve">Μέλος της Επιστημονικής Επιτροπής </w:t>
      </w:r>
      <w:r w:rsidR="003F489F" w:rsidRPr="00EF2BED">
        <w:rPr>
          <w:i w:val="0"/>
          <w:sz w:val="22"/>
          <w:szCs w:val="22"/>
        </w:rPr>
        <w:t>Ε</w:t>
      </w:r>
      <w:r w:rsidRPr="00EF2BED">
        <w:rPr>
          <w:i w:val="0"/>
          <w:sz w:val="22"/>
          <w:szCs w:val="22"/>
        </w:rPr>
        <w:t xml:space="preserve">λληνικών και </w:t>
      </w:r>
      <w:r w:rsidR="003F489F" w:rsidRPr="00EF2BED">
        <w:rPr>
          <w:i w:val="0"/>
          <w:sz w:val="22"/>
          <w:szCs w:val="22"/>
        </w:rPr>
        <w:t>Δ</w:t>
      </w:r>
      <w:r w:rsidRPr="00EF2BED">
        <w:rPr>
          <w:i w:val="0"/>
          <w:sz w:val="22"/>
          <w:szCs w:val="22"/>
        </w:rPr>
        <w:t>ιεθνών επιστημονικών συνεδρίων</w:t>
      </w:r>
    </w:p>
    <w:p w14:paraId="2F62F20C" w14:textId="77777777" w:rsidR="00980F09" w:rsidRPr="00EF2BED" w:rsidRDefault="00980F09" w:rsidP="002658CB">
      <w:pPr>
        <w:ind w:left="0" w:firstLine="0"/>
        <w:rPr>
          <w:szCs w:val="22"/>
        </w:rPr>
      </w:pPr>
    </w:p>
    <w:p w14:paraId="01EC912E" w14:textId="77777777" w:rsidR="00700608" w:rsidRPr="00EF2BED" w:rsidRDefault="008A58C8" w:rsidP="00BA15A1">
      <w:pPr>
        <w:spacing w:line="276" w:lineRule="auto"/>
        <w:rPr>
          <w:b/>
          <w:szCs w:val="22"/>
        </w:rPr>
      </w:pPr>
      <w:r w:rsidRPr="00EF2BED">
        <w:rPr>
          <w:b/>
          <w:szCs w:val="22"/>
        </w:rPr>
        <w:t xml:space="preserve"> ΙΑ</w:t>
      </w:r>
      <w:r w:rsidR="00700608" w:rsidRPr="00EF2BED">
        <w:rPr>
          <w:b/>
          <w:szCs w:val="22"/>
        </w:rPr>
        <w:t>. Μέλος Επιστημονικών Οργανώσεων</w:t>
      </w:r>
    </w:p>
    <w:p w14:paraId="6B8A3004" w14:textId="3E55EC26" w:rsidR="00575E83" w:rsidRPr="00EF2BED" w:rsidRDefault="00700608" w:rsidP="00BA15A1">
      <w:pPr>
        <w:spacing w:line="276" w:lineRule="auto"/>
        <w:ind w:left="426" w:hanging="426"/>
        <w:rPr>
          <w:szCs w:val="22"/>
        </w:rPr>
      </w:pPr>
      <w:r w:rsidRPr="00EF2BED">
        <w:rPr>
          <w:szCs w:val="22"/>
        </w:rPr>
        <w:t>Μέλος</w:t>
      </w:r>
      <w:r w:rsidR="00233BF8" w:rsidRPr="00EF2BED">
        <w:rPr>
          <w:szCs w:val="22"/>
        </w:rPr>
        <w:t xml:space="preserve"> </w:t>
      </w:r>
      <w:r w:rsidRPr="00EF2BED">
        <w:rPr>
          <w:szCs w:val="22"/>
        </w:rPr>
        <w:t>ΣΜΠΕ</w:t>
      </w:r>
      <w:r w:rsidR="00233BF8" w:rsidRPr="00EF2BED">
        <w:rPr>
          <w:szCs w:val="22"/>
        </w:rPr>
        <w:t xml:space="preserve">, ΤΕΕ,  </w:t>
      </w:r>
      <w:r w:rsidRPr="00EF2BED">
        <w:rPr>
          <w:szCs w:val="22"/>
        </w:rPr>
        <w:t>Μέλος της Ελληνικής Εταιρίας Μελέτης Τοιχοποιίας και Μνημείων από Τοιχοποιία</w:t>
      </w:r>
      <w:r w:rsidR="00233BF8" w:rsidRPr="00EF2BED">
        <w:rPr>
          <w:szCs w:val="22"/>
        </w:rPr>
        <w:t xml:space="preserve">, </w:t>
      </w:r>
      <w:r w:rsidRPr="00EF2BED">
        <w:rPr>
          <w:szCs w:val="22"/>
        </w:rPr>
        <w:t xml:space="preserve"> Μέλος του  ICOMOS (Greek </w:t>
      </w:r>
      <w:proofErr w:type="spellStart"/>
      <w:r w:rsidR="00AD383C" w:rsidRPr="00AD383C">
        <w:rPr>
          <w:szCs w:val="22"/>
          <w:lang w:val="el"/>
        </w:rPr>
        <w:t>Br</w:t>
      </w:r>
      <w:proofErr w:type="spellEnd"/>
      <w:r w:rsidR="00AD383C">
        <w:rPr>
          <w:szCs w:val="22"/>
          <w:lang w:val="en-US"/>
        </w:rPr>
        <w:t>a</w:t>
      </w:r>
      <w:proofErr w:type="spellStart"/>
      <w:r w:rsidR="00AD383C" w:rsidRPr="00AD383C">
        <w:rPr>
          <w:szCs w:val="22"/>
          <w:lang w:val="el"/>
        </w:rPr>
        <w:t>nch</w:t>
      </w:r>
      <w:proofErr w:type="spellEnd"/>
      <w:r w:rsidRPr="00EF2BED">
        <w:rPr>
          <w:szCs w:val="22"/>
        </w:rPr>
        <w:t>)</w:t>
      </w:r>
      <w:r w:rsidR="00233BF8" w:rsidRPr="00EF2BED">
        <w:rPr>
          <w:szCs w:val="22"/>
        </w:rPr>
        <w:t xml:space="preserve">, </w:t>
      </w:r>
      <w:r w:rsidRPr="00EF2BED">
        <w:rPr>
          <w:szCs w:val="22"/>
          <w:lang w:val="en-US"/>
        </w:rPr>
        <w:t>IABSE</w:t>
      </w:r>
      <w:r w:rsidR="00233BF8" w:rsidRPr="00EF2BED">
        <w:rPr>
          <w:szCs w:val="22"/>
        </w:rPr>
        <w:t xml:space="preserve">, </w:t>
      </w:r>
      <w:r w:rsidRPr="00EF2BED">
        <w:rPr>
          <w:szCs w:val="22"/>
          <w:lang w:val="en-US"/>
        </w:rPr>
        <w:t>American</w:t>
      </w:r>
      <w:r w:rsidRPr="00EF2BED">
        <w:rPr>
          <w:szCs w:val="22"/>
        </w:rPr>
        <w:t xml:space="preserve"> </w:t>
      </w:r>
      <w:r w:rsidRPr="00EF2BED">
        <w:rPr>
          <w:szCs w:val="22"/>
          <w:lang w:val="en-US"/>
        </w:rPr>
        <w:t>Masonry</w:t>
      </w:r>
      <w:r w:rsidRPr="00EF2BED">
        <w:rPr>
          <w:szCs w:val="22"/>
        </w:rPr>
        <w:t xml:space="preserve"> </w:t>
      </w:r>
      <w:r w:rsidRPr="00EF2BED">
        <w:rPr>
          <w:szCs w:val="22"/>
          <w:lang w:val="en-US"/>
        </w:rPr>
        <w:t>Society</w:t>
      </w:r>
    </w:p>
    <w:p w14:paraId="2F6108A6" w14:textId="77777777" w:rsidR="00140E74" w:rsidRPr="00EF2BED" w:rsidRDefault="00140E74" w:rsidP="00BA15A1">
      <w:pPr>
        <w:spacing w:line="276" w:lineRule="auto"/>
        <w:ind w:left="426" w:hanging="426"/>
        <w:rPr>
          <w:szCs w:val="22"/>
        </w:rPr>
      </w:pPr>
    </w:p>
    <w:p w14:paraId="38958C91" w14:textId="77777777" w:rsidR="00140E74" w:rsidRPr="00EF2BED" w:rsidRDefault="00140E74" w:rsidP="00BA15A1">
      <w:pPr>
        <w:spacing w:line="276" w:lineRule="auto"/>
        <w:ind w:left="426" w:hanging="426"/>
        <w:rPr>
          <w:szCs w:val="22"/>
        </w:rPr>
      </w:pPr>
    </w:p>
    <w:sectPr w:rsidR="00140E74" w:rsidRPr="00EF2BED" w:rsidSect="00575E8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A922" w14:textId="77777777" w:rsidR="00AB78C3" w:rsidRDefault="00AB78C3" w:rsidP="00875997">
      <w:pPr>
        <w:spacing w:before="0" w:after="0"/>
      </w:pPr>
      <w:r>
        <w:separator/>
      </w:r>
    </w:p>
  </w:endnote>
  <w:endnote w:type="continuationSeparator" w:id="0">
    <w:p w14:paraId="1840F537" w14:textId="77777777" w:rsidR="00AB78C3" w:rsidRDefault="00AB78C3" w:rsidP="008759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91665"/>
      <w:docPartObj>
        <w:docPartGallery w:val="Page Numbers (Bottom of Page)"/>
        <w:docPartUnique/>
      </w:docPartObj>
    </w:sdtPr>
    <w:sdtEndPr/>
    <w:sdtContent>
      <w:p w14:paraId="431D5279" w14:textId="77777777" w:rsidR="00875997" w:rsidRDefault="008C5819">
        <w:pPr>
          <w:pStyle w:val="Footer"/>
          <w:jc w:val="center"/>
        </w:pPr>
        <w:r>
          <w:fldChar w:fldCharType="begin"/>
        </w:r>
        <w:r w:rsidR="00FB5C9B">
          <w:instrText xml:space="preserve"> PAGE   \* MERGEFORMAT </w:instrText>
        </w:r>
        <w:r>
          <w:fldChar w:fldCharType="separate"/>
        </w:r>
        <w:r w:rsidR="00945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1C964" w14:textId="77777777" w:rsidR="00875997" w:rsidRDefault="00875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C9DF" w14:textId="77777777" w:rsidR="00AB78C3" w:rsidRDefault="00AB78C3" w:rsidP="00875997">
      <w:pPr>
        <w:spacing w:before="0" w:after="0"/>
      </w:pPr>
      <w:r>
        <w:separator/>
      </w:r>
    </w:p>
  </w:footnote>
  <w:footnote w:type="continuationSeparator" w:id="0">
    <w:p w14:paraId="04B30E49" w14:textId="77777777" w:rsidR="00AB78C3" w:rsidRDefault="00AB78C3" w:rsidP="008759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864"/>
    <w:multiLevelType w:val="hybridMultilevel"/>
    <w:tmpl w:val="BA6E8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DD4"/>
    <w:multiLevelType w:val="hybridMultilevel"/>
    <w:tmpl w:val="0090E2D8"/>
    <w:lvl w:ilvl="0" w:tplc="0408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86A0384"/>
    <w:multiLevelType w:val="hybridMultilevel"/>
    <w:tmpl w:val="FED6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0839"/>
    <w:multiLevelType w:val="hybridMultilevel"/>
    <w:tmpl w:val="4C084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007"/>
    <w:multiLevelType w:val="hybridMultilevel"/>
    <w:tmpl w:val="3FECC3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4299"/>
    <w:multiLevelType w:val="hybridMultilevel"/>
    <w:tmpl w:val="9752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01C"/>
    <w:multiLevelType w:val="hybridMultilevel"/>
    <w:tmpl w:val="1BEA2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E3ABB"/>
    <w:multiLevelType w:val="hybridMultilevel"/>
    <w:tmpl w:val="42AE7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754"/>
    <w:multiLevelType w:val="hybridMultilevel"/>
    <w:tmpl w:val="68284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71DE"/>
    <w:multiLevelType w:val="hybridMultilevel"/>
    <w:tmpl w:val="6F3A990C"/>
    <w:lvl w:ilvl="0" w:tplc="6062E9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F38"/>
    <w:multiLevelType w:val="hybridMultilevel"/>
    <w:tmpl w:val="29A863E6"/>
    <w:lvl w:ilvl="0" w:tplc="DFEE67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1AC8"/>
    <w:multiLevelType w:val="hybridMultilevel"/>
    <w:tmpl w:val="27F8D05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C06B5C"/>
    <w:multiLevelType w:val="hybridMultilevel"/>
    <w:tmpl w:val="B8809554"/>
    <w:lvl w:ilvl="0" w:tplc="4112D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7A9"/>
    <w:multiLevelType w:val="hybridMultilevel"/>
    <w:tmpl w:val="24043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539A"/>
    <w:multiLevelType w:val="hybridMultilevel"/>
    <w:tmpl w:val="37A2A0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6EB"/>
    <w:multiLevelType w:val="hybridMultilevel"/>
    <w:tmpl w:val="3912E2B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554144A"/>
    <w:multiLevelType w:val="hybridMultilevel"/>
    <w:tmpl w:val="3D240F46"/>
    <w:lvl w:ilvl="0" w:tplc="EABE14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4E93"/>
    <w:multiLevelType w:val="hybridMultilevel"/>
    <w:tmpl w:val="CCEE705E"/>
    <w:lvl w:ilvl="0" w:tplc="51BCED0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3D11"/>
    <w:multiLevelType w:val="hybridMultilevel"/>
    <w:tmpl w:val="C9241A80"/>
    <w:lvl w:ilvl="0" w:tplc="DFEE67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7E06"/>
    <w:multiLevelType w:val="hybridMultilevel"/>
    <w:tmpl w:val="FAC892E0"/>
    <w:lvl w:ilvl="0" w:tplc="6062E9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7F6A"/>
    <w:multiLevelType w:val="hybridMultilevel"/>
    <w:tmpl w:val="D23C03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1A3"/>
    <w:multiLevelType w:val="hybridMultilevel"/>
    <w:tmpl w:val="39CEE7BA"/>
    <w:lvl w:ilvl="0" w:tplc="2BCE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B4875"/>
    <w:multiLevelType w:val="hybridMultilevel"/>
    <w:tmpl w:val="F6943050"/>
    <w:lvl w:ilvl="0" w:tplc="4112D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7F59"/>
    <w:multiLevelType w:val="hybridMultilevel"/>
    <w:tmpl w:val="8856E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765A0"/>
    <w:multiLevelType w:val="hybridMultilevel"/>
    <w:tmpl w:val="DD5A88DE"/>
    <w:lvl w:ilvl="0" w:tplc="6062E9B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3"/>
  </w:num>
  <w:num w:numId="5">
    <w:abstractNumId w:val="2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11"/>
  </w:num>
  <w:num w:numId="11">
    <w:abstractNumId w:val="15"/>
  </w:num>
  <w:num w:numId="12">
    <w:abstractNumId w:val="20"/>
  </w:num>
  <w:num w:numId="13">
    <w:abstractNumId w:val="4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0"/>
  </w:num>
  <w:num w:numId="19">
    <w:abstractNumId w:val="18"/>
  </w:num>
  <w:num w:numId="20">
    <w:abstractNumId w:val="13"/>
  </w:num>
  <w:num w:numId="21">
    <w:abstractNumId w:val="3"/>
  </w:num>
  <w:num w:numId="22">
    <w:abstractNumId w:val="21"/>
  </w:num>
  <w:num w:numId="23">
    <w:abstractNumId w:val="5"/>
  </w:num>
  <w:num w:numId="24">
    <w:abstractNumId w:val="17"/>
  </w:num>
  <w:num w:numId="25">
    <w:abstractNumId w:val="8"/>
  </w:num>
  <w:num w:numId="26">
    <w:abstractNumId w:val="1"/>
  </w:num>
  <w:num w:numId="27">
    <w:abstractNumId w:val="7"/>
  </w:num>
  <w:num w:numId="28">
    <w:abstractNumId w:val="9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sbA0NTc0MjE1MjZU0lEKTi0uzszPAykwqwUA0EDfhiwAAAA="/>
  </w:docVars>
  <w:rsids>
    <w:rsidRoot w:val="00700608"/>
    <w:rsid w:val="00003951"/>
    <w:rsid w:val="00004776"/>
    <w:rsid w:val="00005A99"/>
    <w:rsid w:val="00005FCD"/>
    <w:rsid w:val="000073F2"/>
    <w:rsid w:val="000079B9"/>
    <w:rsid w:val="00007E91"/>
    <w:rsid w:val="00011675"/>
    <w:rsid w:val="000116F8"/>
    <w:rsid w:val="00011CC8"/>
    <w:rsid w:val="00012741"/>
    <w:rsid w:val="0001296B"/>
    <w:rsid w:val="00012C23"/>
    <w:rsid w:val="000136EE"/>
    <w:rsid w:val="00013AB3"/>
    <w:rsid w:val="0001494C"/>
    <w:rsid w:val="00015202"/>
    <w:rsid w:val="00015CB0"/>
    <w:rsid w:val="000167F0"/>
    <w:rsid w:val="0001720C"/>
    <w:rsid w:val="00022B27"/>
    <w:rsid w:val="000235E6"/>
    <w:rsid w:val="000246BB"/>
    <w:rsid w:val="0002486F"/>
    <w:rsid w:val="00024E60"/>
    <w:rsid w:val="00024F87"/>
    <w:rsid w:val="000301B7"/>
    <w:rsid w:val="0003325B"/>
    <w:rsid w:val="0003330D"/>
    <w:rsid w:val="00034264"/>
    <w:rsid w:val="00034283"/>
    <w:rsid w:val="00036439"/>
    <w:rsid w:val="00037207"/>
    <w:rsid w:val="00037643"/>
    <w:rsid w:val="00037A36"/>
    <w:rsid w:val="00037FD8"/>
    <w:rsid w:val="000402C0"/>
    <w:rsid w:val="000413CA"/>
    <w:rsid w:val="00041F93"/>
    <w:rsid w:val="000421AE"/>
    <w:rsid w:val="00042A87"/>
    <w:rsid w:val="0004339E"/>
    <w:rsid w:val="00044183"/>
    <w:rsid w:val="000448D7"/>
    <w:rsid w:val="00044E13"/>
    <w:rsid w:val="00045461"/>
    <w:rsid w:val="0004565F"/>
    <w:rsid w:val="000459B4"/>
    <w:rsid w:val="00046472"/>
    <w:rsid w:val="00047B60"/>
    <w:rsid w:val="0005100C"/>
    <w:rsid w:val="00052301"/>
    <w:rsid w:val="00053103"/>
    <w:rsid w:val="00053540"/>
    <w:rsid w:val="00053ECB"/>
    <w:rsid w:val="0005499D"/>
    <w:rsid w:val="00054DA2"/>
    <w:rsid w:val="00054E31"/>
    <w:rsid w:val="000558EC"/>
    <w:rsid w:val="00055BCC"/>
    <w:rsid w:val="0005610E"/>
    <w:rsid w:val="0005634A"/>
    <w:rsid w:val="0006268C"/>
    <w:rsid w:val="000629AD"/>
    <w:rsid w:val="000640BC"/>
    <w:rsid w:val="0006417D"/>
    <w:rsid w:val="00064909"/>
    <w:rsid w:val="00064A3E"/>
    <w:rsid w:val="00065560"/>
    <w:rsid w:val="00066BF5"/>
    <w:rsid w:val="00066EF0"/>
    <w:rsid w:val="000679F2"/>
    <w:rsid w:val="00070B38"/>
    <w:rsid w:val="00070C3C"/>
    <w:rsid w:val="00070D43"/>
    <w:rsid w:val="000723E2"/>
    <w:rsid w:val="0007271E"/>
    <w:rsid w:val="000738D5"/>
    <w:rsid w:val="00076858"/>
    <w:rsid w:val="00076FFD"/>
    <w:rsid w:val="00080E25"/>
    <w:rsid w:val="00081C1C"/>
    <w:rsid w:val="00081E26"/>
    <w:rsid w:val="00081FB9"/>
    <w:rsid w:val="0008212D"/>
    <w:rsid w:val="0008233B"/>
    <w:rsid w:val="0008257D"/>
    <w:rsid w:val="0008335B"/>
    <w:rsid w:val="00083556"/>
    <w:rsid w:val="00083AD2"/>
    <w:rsid w:val="00084A8B"/>
    <w:rsid w:val="0008553A"/>
    <w:rsid w:val="000866F4"/>
    <w:rsid w:val="000867CA"/>
    <w:rsid w:val="00087CFB"/>
    <w:rsid w:val="000909F3"/>
    <w:rsid w:val="000910DA"/>
    <w:rsid w:val="00091ADB"/>
    <w:rsid w:val="000933B0"/>
    <w:rsid w:val="00093939"/>
    <w:rsid w:val="00093991"/>
    <w:rsid w:val="000946A9"/>
    <w:rsid w:val="00094967"/>
    <w:rsid w:val="00094EA3"/>
    <w:rsid w:val="00095003"/>
    <w:rsid w:val="00095039"/>
    <w:rsid w:val="000968E2"/>
    <w:rsid w:val="000976E2"/>
    <w:rsid w:val="000A09EA"/>
    <w:rsid w:val="000A1A23"/>
    <w:rsid w:val="000A2EEE"/>
    <w:rsid w:val="000A3066"/>
    <w:rsid w:val="000A3743"/>
    <w:rsid w:val="000A3B9C"/>
    <w:rsid w:val="000A41F9"/>
    <w:rsid w:val="000A61D1"/>
    <w:rsid w:val="000A6285"/>
    <w:rsid w:val="000A6C20"/>
    <w:rsid w:val="000A70A2"/>
    <w:rsid w:val="000A7E55"/>
    <w:rsid w:val="000B06E5"/>
    <w:rsid w:val="000B0D62"/>
    <w:rsid w:val="000B1352"/>
    <w:rsid w:val="000B1366"/>
    <w:rsid w:val="000B23C7"/>
    <w:rsid w:val="000B2911"/>
    <w:rsid w:val="000B2F0D"/>
    <w:rsid w:val="000B3196"/>
    <w:rsid w:val="000B34BD"/>
    <w:rsid w:val="000B476E"/>
    <w:rsid w:val="000B4F0F"/>
    <w:rsid w:val="000B53E5"/>
    <w:rsid w:val="000B5D4D"/>
    <w:rsid w:val="000B71A5"/>
    <w:rsid w:val="000B71DB"/>
    <w:rsid w:val="000B7B88"/>
    <w:rsid w:val="000C0165"/>
    <w:rsid w:val="000C0A10"/>
    <w:rsid w:val="000C1A58"/>
    <w:rsid w:val="000C221A"/>
    <w:rsid w:val="000C3F82"/>
    <w:rsid w:val="000C41A8"/>
    <w:rsid w:val="000C777D"/>
    <w:rsid w:val="000D1096"/>
    <w:rsid w:val="000D158F"/>
    <w:rsid w:val="000D1D9A"/>
    <w:rsid w:val="000D2DBE"/>
    <w:rsid w:val="000D2EA6"/>
    <w:rsid w:val="000D316B"/>
    <w:rsid w:val="000D51E6"/>
    <w:rsid w:val="000D525F"/>
    <w:rsid w:val="000D629F"/>
    <w:rsid w:val="000D71D3"/>
    <w:rsid w:val="000D73F7"/>
    <w:rsid w:val="000E125F"/>
    <w:rsid w:val="000E227B"/>
    <w:rsid w:val="000E282E"/>
    <w:rsid w:val="000E3514"/>
    <w:rsid w:val="000E4F1C"/>
    <w:rsid w:val="000E7A72"/>
    <w:rsid w:val="000F13C5"/>
    <w:rsid w:val="000F1430"/>
    <w:rsid w:val="000F1F7A"/>
    <w:rsid w:val="000F26C7"/>
    <w:rsid w:val="000F2A09"/>
    <w:rsid w:val="000F2D40"/>
    <w:rsid w:val="000F3114"/>
    <w:rsid w:val="000F3952"/>
    <w:rsid w:val="000F4317"/>
    <w:rsid w:val="000F54EF"/>
    <w:rsid w:val="000F6F99"/>
    <w:rsid w:val="000F70E1"/>
    <w:rsid w:val="000F731F"/>
    <w:rsid w:val="000F771B"/>
    <w:rsid w:val="000F79D0"/>
    <w:rsid w:val="000F7F93"/>
    <w:rsid w:val="00101895"/>
    <w:rsid w:val="00102323"/>
    <w:rsid w:val="0010298C"/>
    <w:rsid w:val="00103A7D"/>
    <w:rsid w:val="00103D25"/>
    <w:rsid w:val="0010476A"/>
    <w:rsid w:val="00104BC8"/>
    <w:rsid w:val="00106A47"/>
    <w:rsid w:val="00107267"/>
    <w:rsid w:val="001121B7"/>
    <w:rsid w:val="00112D9E"/>
    <w:rsid w:val="00113E2B"/>
    <w:rsid w:val="00115C68"/>
    <w:rsid w:val="00115E2E"/>
    <w:rsid w:val="00115F19"/>
    <w:rsid w:val="00116630"/>
    <w:rsid w:val="00116918"/>
    <w:rsid w:val="00121DAB"/>
    <w:rsid w:val="00122466"/>
    <w:rsid w:val="00122B2D"/>
    <w:rsid w:val="001232E3"/>
    <w:rsid w:val="0012335D"/>
    <w:rsid w:val="001234A3"/>
    <w:rsid w:val="00124C8D"/>
    <w:rsid w:val="00124F25"/>
    <w:rsid w:val="00125B7D"/>
    <w:rsid w:val="00126196"/>
    <w:rsid w:val="00130B0B"/>
    <w:rsid w:val="00131BBE"/>
    <w:rsid w:val="00131F6E"/>
    <w:rsid w:val="00132C66"/>
    <w:rsid w:val="00133DC4"/>
    <w:rsid w:val="00133EA7"/>
    <w:rsid w:val="001346F5"/>
    <w:rsid w:val="00134BD6"/>
    <w:rsid w:val="001365E5"/>
    <w:rsid w:val="001374F5"/>
    <w:rsid w:val="00140CCE"/>
    <w:rsid w:val="00140E74"/>
    <w:rsid w:val="00141A60"/>
    <w:rsid w:val="00143C6C"/>
    <w:rsid w:val="00144DCF"/>
    <w:rsid w:val="00147A9C"/>
    <w:rsid w:val="001501AF"/>
    <w:rsid w:val="00153547"/>
    <w:rsid w:val="00154784"/>
    <w:rsid w:val="00155B31"/>
    <w:rsid w:val="00155C7B"/>
    <w:rsid w:val="00156505"/>
    <w:rsid w:val="00156869"/>
    <w:rsid w:val="00156D70"/>
    <w:rsid w:val="00160635"/>
    <w:rsid w:val="00161FE1"/>
    <w:rsid w:val="001620B5"/>
    <w:rsid w:val="0016218A"/>
    <w:rsid w:val="0016255D"/>
    <w:rsid w:val="00162B49"/>
    <w:rsid w:val="00163ADE"/>
    <w:rsid w:val="001650A1"/>
    <w:rsid w:val="001655A5"/>
    <w:rsid w:val="001669F7"/>
    <w:rsid w:val="001702F5"/>
    <w:rsid w:val="00170A4A"/>
    <w:rsid w:val="00170C3C"/>
    <w:rsid w:val="00170EAB"/>
    <w:rsid w:val="001718E3"/>
    <w:rsid w:val="0017212F"/>
    <w:rsid w:val="00172646"/>
    <w:rsid w:val="0017360E"/>
    <w:rsid w:val="00173D2C"/>
    <w:rsid w:val="00174FB2"/>
    <w:rsid w:val="0017728A"/>
    <w:rsid w:val="00181022"/>
    <w:rsid w:val="00181D25"/>
    <w:rsid w:val="00182085"/>
    <w:rsid w:val="001822F8"/>
    <w:rsid w:val="001844A4"/>
    <w:rsid w:val="00185B19"/>
    <w:rsid w:val="00185B73"/>
    <w:rsid w:val="00185BCA"/>
    <w:rsid w:val="0018650C"/>
    <w:rsid w:val="00187256"/>
    <w:rsid w:val="00187802"/>
    <w:rsid w:val="00190132"/>
    <w:rsid w:val="001901F5"/>
    <w:rsid w:val="0019317B"/>
    <w:rsid w:val="00193344"/>
    <w:rsid w:val="001936CD"/>
    <w:rsid w:val="001938BB"/>
    <w:rsid w:val="00193CCA"/>
    <w:rsid w:val="00194373"/>
    <w:rsid w:val="00194F8F"/>
    <w:rsid w:val="001957E2"/>
    <w:rsid w:val="001965C9"/>
    <w:rsid w:val="001970D7"/>
    <w:rsid w:val="00197BAF"/>
    <w:rsid w:val="001A0FD4"/>
    <w:rsid w:val="001A2229"/>
    <w:rsid w:val="001A29FB"/>
    <w:rsid w:val="001A46C7"/>
    <w:rsid w:val="001A542F"/>
    <w:rsid w:val="001A551C"/>
    <w:rsid w:val="001A5E42"/>
    <w:rsid w:val="001A622A"/>
    <w:rsid w:val="001A6D2B"/>
    <w:rsid w:val="001A7F4D"/>
    <w:rsid w:val="001B0722"/>
    <w:rsid w:val="001B0DB8"/>
    <w:rsid w:val="001B2C73"/>
    <w:rsid w:val="001B398A"/>
    <w:rsid w:val="001B39EB"/>
    <w:rsid w:val="001B3C1F"/>
    <w:rsid w:val="001B4716"/>
    <w:rsid w:val="001B4AFD"/>
    <w:rsid w:val="001B5190"/>
    <w:rsid w:val="001B6DED"/>
    <w:rsid w:val="001B705A"/>
    <w:rsid w:val="001B7F03"/>
    <w:rsid w:val="001C21D6"/>
    <w:rsid w:val="001C35A6"/>
    <w:rsid w:val="001C3E8A"/>
    <w:rsid w:val="001C524E"/>
    <w:rsid w:val="001C6017"/>
    <w:rsid w:val="001D00A7"/>
    <w:rsid w:val="001D016C"/>
    <w:rsid w:val="001D099F"/>
    <w:rsid w:val="001D1976"/>
    <w:rsid w:val="001D2B6D"/>
    <w:rsid w:val="001D4AE4"/>
    <w:rsid w:val="001D5BFA"/>
    <w:rsid w:val="001D67ED"/>
    <w:rsid w:val="001D6E75"/>
    <w:rsid w:val="001E0D63"/>
    <w:rsid w:val="001E1544"/>
    <w:rsid w:val="001E1A2E"/>
    <w:rsid w:val="001E3B05"/>
    <w:rsid w:val="001E3BB6"/>
    <w:rsid w:val="001E3C69"/>
    <w:rsid w:val="001E431A"/>
    <w:rsid w:val="001E550F"/>
    <w:rsid w:val="001E7D6D"/>
    <w:rsid w:val="001F0F51"/>
    <w:rsid w:val="001F2CF5"/>
    <w:rsid w:val="001F2D69"/>
    <w:rsid w:val="001F3A97"/>
    <w:rsid w:val="001F3A98"/>
    <w:rsid w:val="001F3CB3"/>
    <w:rsid w:val="001F3D3B"/>
    <w:rsid w:val="001F441E"/>
    <w:rsid w:val="001F4665"/>
    <w:rsid w:val="001F5025"/>
    <w:rsid w:val="001F561E"/>
    <w:rsid w:val="001F615B"/>
    <w:rsid w:val="001F7C8A"/>
    <w:rsid w:val="00200D19"/>
    <w:rsid w:val="00200FF5"/>
    <w:rsid w:val="00201CE2"/>
    <w:rsid w:val="002051F9"/>
    <w:rsid w:val="002056F8"/>
    <w:rsid w:val="002058D3"/>
    <w:rsid w:val="00205938"/>
    <w:rsid w:val="0020620D"/>
    <w:rsid w:val="00206566"/>
    <w:rsid w:val="00207297"/>
    <w:rsid w:val="0021053F"/>
    <w:rsid w:val="0021145F"/>
    <w:rsid w:val="00212428"/>
    <w:rsid w:val="00212B25"/>
    <w:rsid w:val="00213E8A"/>
    <w:rsid w:val="002155B5"/>
    <w:rsid w:val="002162DA"/>
    <w:rsid w:val="0021655F"/>
    <w:rsid w:val="00217185"/>
    <w:rsid w:val="00217D32"/>
    <w:rsid w:val="002208EA"/>
    <w:rsid w:val="00221847"/>
    <w:rsid w:val="00221FFE"/>
    <w:rsid w:val="0022223F"/>
    <w:rsid w:val="00222B73"/>
    <w:rsid w:val="00223AA0"/>
    <w:rsid w:val="00223E8C"/>
    <w:rsid w:val="0022465F"/>
    <w:rsid w:val="00224804"/>
    <w:rsid w:val="00224935"/>
    <w:rsid w:val="00225A81"/>
    <w:rsid w:val="002260DE"/>
    <w:rsid w:val="00226E3F"/>
    <w:rsid w:val="00226F4A"/>
    <w:rsid w:val="00227273"/>
    <w:rsid w:val="00227A93"/>
    <w:rsid w:val="00230B51"/>
    <w:rsid w:val="002319FC"/>
    <w:rsid w:val="00231AE0"/>
    <w:rsid w:val="00231BD3"/>
    <w:rsid w:val="00232A55"/>
    <w:rsid w:val="00233BF8"/>
    <w:rsid w:val="00234247"/>
    <w:rsid w:val="00234313"/>
    <w:rsid w:val="002346B1"/>
    <w:rsid w:val="00234BDF"/>
    <w:rsid w:val="00234DF3"/>
    <w:rsid w:val="00235491"/>
    <w:rsid w:val="0023616A"/>
    <w:rsid w:val="00236C11"/>
    <w:rsid w:val="00236E34"/>
    <w:rsid w:val="0023788A"/>
    <w:rsid w:val="00237E0E"/>
    <w:rsid w:val="00237F3D"/>
    <w:rsid w:val="002411CC"/>
    <w:rsid w:val="00241588"/>
    <w:rsid w:val="002419A3"/>
    <w:rsid w:val="0024349C"/>
    <w:rsid w:val="00244AA5"/>
    <w:rsid w:val="00244E07"/>
    <w:rsid w:val="002455F9"/>
    <w:rsid w:val="00245C2A"/>
    <w:rsid w:val="00245D51"/>
    <w:rsid w:val="00247BD6"/>
    <w:rsid w:val="002509E5"/>
    <w:rsid w:val="00252006"/>
    <w:rsid w:val="002535A6"/>
    <w:rsid w:val="00254900"/>
    <w:rsid w:val="0025702D"/>
    <w:rsid w:val="00260402"/>
    <w:rsid w:val="002604FC"/>
    <w:rsid w:val="00260C00"/>
    <w:rsid w:val="0026174F"/>
    <w:rsid w:val="00261ED3"/>
    <w:rsid w:val="00262000"/>
    <w:rsid w:val="00262510"/>
    <w:rsid w:val="00264A76"/>
    <w:rsid w:val="0026546C"/>
    <w:rsid w:val="00265475"/>
    <w:rsid w:val="002658CB"/>
    <w:rsid w:val="00265BF3"/>
    <w:rsid w:val="002670E4"/>
    <w:rsid w:val="0027082A"/>
    <w:rsid w:val="00270CDE"/>
    <w:rsid w:val="00270FEA"/>
    <w:rsid w:val="00272126"/>
    <w:rsid w:val="00272684"/>
    <w:rsid w:val="0027435D"/>
    <w:rsid w:val="00275E37"/>
    <w:rsid w:val="00276673"/>
    <w:rsid w:val="00276D93"/>
    <w:rsid w:val="0028113E"/>
    <w:rsid w:val="00281C61"/>
    <w:rsid w:val="00282FF7"/>
    <w:rsid w:val="0028390F"/>
    <w:rsid w:val="002841E0"/>
    <w:rsid w:val="0028470B"/>
    <w:rsid w:val="00284E41"/>
    <w:rsid w:val="00286E03"/>
    <w:rsid w:val="00286F6D"/>
    <w:rsid w:val="002870A2"/>
    <w:rsid w:val="002871F8"/>
    <w:rsid w:val="00287725"/>
    <w:rsid w:val="00287965"/>
    <w:rsid w:val="00291561"/>
    <w:rsid w:val="002916C6"/>
    <w:rsid w:val="00291DB0"/>
    <w:rsid w:val="00292020"/>
    <w:rsid w:val="00292905"/>
    <w:rsid w:val="00292C6A"/>
    <w:rsid w:val="00294E84"/>
    <w:rsid w:val="00295529"/>
    <w:rsid w:val="00296B33"/>
    <w:rsid w:val="0029719E"/>
    <w:rsid w:val="002971C8"/>
    <w:rsid w:val="00297496"/>
    <w:rsid w:val="002A045D"/>
    <w:rsid w:val="002A0C01"/>
    <w:rsid w:val="002A1835"/>
    <w:rsid w:val="002A4E93"/>
    <w:rsid w:val="002A5346"/>
    <w:rsid w:val="002A53DA"/>
    <w:rsid w:val="002A5434"/>
    <w:rsid w:val="002A5490"/>
    <w:rsid w:val="002A5E5F"/>
    <w:rsid w:val="002A60EA"/>
    <w:rsid w:val="002A6C91"/>
    <w:rsid w:val="002A74C3"/>
    <w:rsid w:val="002B0651"/>
    <w:rsid w:val="002B0D6C"/>
    <w:rsid w:val="002B108E"/>
    <w:rsid w:val="002B1DD4"/>
    <w:rsid w:val="002B37FB"/>
    <w:rsid w:val="002B5A67"/>
    <w:rsid w:val="002B609B"/>
    <w:rsid w:val="002B622F"/>
    <w:rsid w:val="002B78EB"/>
    <w:rsid w:val="002B7F4D"/>
    <w:rsid w:val="002C04A1"/>
    <w:rsid w:val="002C0C3A"/>
    <w:rsid w:val="002C0D7B"/>
    <w:rsid w:val="002C2319"/>
    <w:rsid w:val="002C2F28"/>
    <w:rsid w:val="002C3824"/>
    <w:rsid w:val="002C4792"/>
    <w:rsid w:val="002C5BE8"/>
    <w:rsid w:val="002C5D25"/>
    <w:rsid w:val="002C727F"/>
    <w:rsid w:val="002D13BD"/>
    <w:rsid w:val="002D144E"/>
    <w:rsid w:val="002D1867"/>
    <w:rsid w:val="002D2015"/>
    <w:rsid w:val="002D21A5"/>
    <w:rsid w:val="002D2424"/>
    <w:rsid w:val="002D2D49"/>
    <w:rsid w:val="002D3788"/>
    <w:rsid w:val="002D46C9"/>
    <w:rsid w:val="002D5F5B"/>
    <w:rsid w:val="002D6BE6"/>
    <w:rsid w:val="002D7594"/>
    <w:rsid w:val="002E0347"/>
    <w:rsid w:val="002E0673"/>
    <w:rsid w:val="002E09FE"/>
    <w:rsid w:val="002E146C"/>
    <w:rsid w:val="002E1AF4"/>
    <w:rsid w:val="002E3075"/>
    <w:rsid w:val="002E3EEF"/>
    <w:rsid w:val="002E4ED1"/>
    <w:rsid w:val="002E549C"/>
    <w:rsid w:val="002E5766"/>
    <w:rsid w:val="002E5F55"/>
    <w:rsid w:val="002E67C1"/>
    <w:rsid w:val="002E7B18"/>
    <w:rsid w:val="002F1113"/>
    <w:rsid w:val="002F1F2B"/>
    <w:rsid w:val="002F2DA3"/>
    <w:rsid w:val="002F33D9"/>
    <w:rsid w:val="002F3623"/>
    <w:rsid w:val="002F46AC"/>
    <w:rsid w:val="002F4F6B"/>
    <w:rsid w:val="002F5803"/>
    <w:rsid w:val="00302EBE"/>
    <w:rsid w:val="00305702"/>
    <w:rsid w:val="00305A07"/>
    <w:rsid w:val="00305CC1"/>
    <w:rsid w:val="00305DF2"/>
    <w:rsid w:val="0030604A"/>
    <w:rsid w:val="0030624C"/>
    <w:rsid w:val="00306401"/>
    <w:rsid w:val="0030696F"/>
    <w:rsid w:val="00307373"/>
    <w:rsid w:val="00310256"/>
    <w:rsid w:val="0031088E"/>
    <w:rsid w:val="00310EED"/>
    <w:rsid w:val="00311B54"/>
    <w:rsid w:val="00313043"/>
    <w:rsid w:val="003140FA"/>
    <w:rsid w:val="0031431D"/>
    <w:rsid w:val="00315BCC"/>
    <w:rsid w:val="00316D79"/>
    <w:rsid w:val="00316FD0"/>
    <w:rsid w:val="00320B2E"/>
    <w:rsid w:val="00320C88"/>
    <w:rsid w:val="00321C26"/>
    <w:rsid w:val="0032233F"/>
    <w:rsid w:val="00323089"/>
    <w:rsid w:val="00323D66"/>
    <w:rsid w:val="00323D7B"/>
    <w:rsid w:val="0032528E"/>
    <w:rsid w:val="00325C4E"/>
    <w:rsid w:val="00326595"/>
    <w:rsid w:val="003269A6"/>
    <w:rsid w:val="003313A9"/>
    <w:rsid w:val="003315F7"/>
    <w:rsid w:val="00334570"/>
    <w:rsid w:val="0033471F"/>
    <w:rsid w:val="003347DD"/>
    <w:rsid w:val="00335751"/>
    <w:rsid w:val="003363AE"/>
    <w:rsid w:val="003365F5"/>
    <w:rsid w:val="003369DE"/>
    <w:rsid w:val="00336F50"/>
    <w:rsid w:val="003370B6"/>
    <w:rsid w:val="0033751E"/>
    <w:rsid w:val="003407A7"/>
    <w:rsid w:val="00341500"/>
    <w:rsid w:val="00341D59"/>
    <w:rsid w:val="00341EAF"/>
    <w:rsid w:val="003420EF"/>
    <w:rsid w:val="003429E0"/>
    <w:rsid w:val="00343C20"/>
    <w:rsid w:val="003440E5"/>
    <w:rsid w:val="00345048"/>
    <w:rsid w:val="00346597"/>
    <w:rsid w:val="00346ACC"/>
    <w:rsid w:val="00351638"/>
    <w:rsid w:val="003543D7"/>
    <w:rsid w:val="003545BA"/>
    <w:rsid w:val="003549D4"/>
    <w:rsid w:val="00356037"/>
    <w:rsid w:val="0035635D"/>
    <w:rsid w:val="00356412"/>
    <w:rsid w:val="00356E50"/>
    <w:rsid w:val="00356F45"/>
    <w:rsid w:val="00360B4E"/>
    <w:rsid w:val="003615C4"/>
    <w:rsid w:val="003625FB"/>
    <w:rsid w:val="00362E28"/>
    <w:rsid w:val="00363C91"/>
    <w:rsid w:val="003656EA"/>
    <w:rsid w:val="00365880"/>
    <w:rsid w:val="00365B68"/>
    <w:rsid w:val="003662FB"/>
    <w:rsid w:val="00366800"/>
    <w:rsid w:val="0036688B"/>
    <w:rsid w:val="00372160"/>
    <w:rsid w:val="0037233B"/>
    <w:rsid w:val="00372B65"/>
    <w:rsid w:val="0037518C"/>
    <w:rsid w:val="00375E73"/>
    <w:rsid w:val="00376D1F"/>
    <w:rsid w:val="00376FB5"/>
    <w:rsid w:val="0038068D"/>
    <w:rsid w:val="00380DCA"/>
    <w:rsid w:val="00381045"/>
    <w:rsid w:val="00381BA1"/>
    <w:rsid w:val="00382372"/>
    <w:rsid w:val="0038266F"/>
    <w:rsid w:val="00383705"/>
    <w:rsid w:val="00386842"/>
    <w:rsid w:val="0038698F"/>
    <w:rsid w:val="003877E0"/>
    <w:rsid w:val="00390AEA"/>
    <w:rsid w:val="00392C0B"/>
    <w:rsid w:val="00393620"/>
    <w:rsid w:val="00395091"/>
    <w:rsid w:val="003955F0"/>
    <w:rsid w:val="003960F1"/>
    <w:rsid w:val="00396B5B"/>
    <w:rsid w:val="00396B9A"/>
    <w:rsid w:val="00396E9D"/>
    <w:rsid w:val="0039781C"/>
    <w:rsid w:val="00397AC7"/>
    <w:rsid w:val="003A2D9A"/>
    <w:rsid w:val="003A379E"/>
    <w:rsid w:val="003A3914"/>
    <w:rsid w:val="003A4B2C"/>
    <w:rsid w:val="003A6800"/>
    <w:rsid w:val="003A6BC3"/>
    <w:rsid w:val="003A6C59"/>
    <w:rsid w:val="003A6F79"/>
    <w:rsid w:val="003A7FE4"/>
    <w:rsid w:val="003B3915"/>
    <w:rsid w:val="003B3A7F"/>
    <w:rsid w:val="003B4CE5"/>
    <w:rsid w:val="003B5744"/>
    <w:rsid w:val="003B591C"/>
    <w:rsid w:val="003B65C9"/>
    <w:rsid w:val="003C1641"/>
    <w:rsid w:val="003C1980"/>
    <w:rsid w:val="003C1FB0"/>
    <w:rsid w:val="003C226F"/>
    <w:rsid w:val="003C2EBF"/>
    <w:rsid w:val="003C330E"/>
    <w:rsid w:val="003C387D"/>
    <w:rsid w:val="003C39E2"/>
    <w:rsid w:val="003C3D14"/>
    <w:rsid w:val="003C5746"/>
    <w:rsid w:val="003C7311"/>
    <w:rsid w:val="003D0C4A"/>
    <w:rsid w:val="003D3A6F"/>
    <w:rsid w:val="003D3CB2"/>
    <w:rsid w:val="003D3EDF"/>
    <w:rsid w:val="003D41A6"/>
    <w:rsid w:val="003D46FB"/>
    <w:rsid w:val="003D4BFE"/>
    <w:rsid w:val="003D53BB"/>
    <w:rsid w:val="003D6D65"/>
    <w:rsid w:val="003D789E"/>
    <w:rsid w:val="003D79E7"/>
    <w:rsid w:val="003E014B"/>
    <w:rsid w:val="003E0EA8"/>
    <w:rsid w:val="003E31E0"/>
    <w:rsid w:val="003E39D5"/>
    <w:rsid w:val="003E3A9F"/>
    <w:rsid w:val="003E5087"/>
    <w:rsid w:val="003E5353"/>
    <w:rsid w:val="003E69DA"/>
    <w:rsid w:val="003E71C8"/>
    <w:rsid w:val="003E7C2A"/>
    <w:rsid w:val="003F08D7"/>
    <w:rsid w:val="003F090C"/>
    <w:rsid w:val="003F17C2"/>
    <w:rsid w:val="003F213F"/>
    <w:rsid w:val="003F2493"/>
    <w:rsid w:val="003F2C6E"/>
    <w:rsid w:val="003F489F"/>
    <w:rsid w:val="003F4C6D"/>
    <w:rsid w:val="003F559C"/>
    <w:rsid w:val="003F6151"/>
    <w:rsid w:val="003F65BD"/>
    <w:rsid w:val="003F72AE"/>
    <w:rsid w:val="003F760F"/>
    <w:rsid w:val="00401328"/>
    <w:rsid w:val="00402535"/>
    <w:rsid w:val="00402935"/>
    <w:rsid w:val="00402AFF"/>
    <w:rsid w:val="00403434"/>
    <w:rsid w:val="004034B2"/>
    <w:rsid w:val="00407B3F"/>
    <w:rsid w:val="00410529"/>
    <w:rsid w:val="004115E5"/>
    <w:rsid w:val="00411A40"/>
    <w:rsid w:val="00413955"/>
    <w:rsid w:val="004143D5"/>
    <w:rsid w:val="004159E8"/>
    <w:rsid w:val="0041653E"/>
    <w:rsid w:val="00416754"/>
    <w:rsid w:val="00416953"/>
    <w:rsid w:val="0042024D"/>
    <w:rsid w:val="0042098D"/>
    <w:rsid w:val="004215DD"/>
    <w:rsid w:val="00421F3B"/>
    <w:rsid w:val="0042281F"/>
    <w:rsid w:val="00422EC2"/>
    <w:rsid w:val="0042354E"/>
    <w:rsid w:val="00426A94"/>
    <w:rsid w:val="00430836"/>
    <w:rsid w:val="004309C2"/>
    <w:rsid w:val="004311E3"/>
    <w:rsid w:val="004314EE"/>
    <w:rsid w:val="0043302F"/>
    <w:rsid w:val="00441ABB"/>
    <w:rsid w:val="004425AB"/>
    <w:rsid w:val="004436CB"/>
    <w:rsid w:val="004437D2"/>
    <w:rsid w:val="004439F9"/>
    <w:rsid w:val="00443B5A"/>
    <w:rsid w:val="00443C77"/>
    <w:rsid w:val="004449ED"/>
    <w:rsid w:val="004453E6"/>
    <w:rsid w:val="00446BAA"/>
    <w:rsid w:val="00446CA2"/>
    <w:rsid w:val="0045035F"/>
    <w:rsid w:val="00451B3A"/>
    <w:rsid w:val="00452E7C"/>
    <w:rsid w:val="0045302C"/>
    <w:rsid w:val="00455986"/>
    <w:rsid w:val="004573AF"/>
    <w:rsid w:val="0045784D"/>
    <w:rsid w:val="00457AE3"/>
    <w:rsid w:val="004604CE"/>
    <w:rsid w:val="004618AA"/>
    <w:rsid w:val="00463496"/>
    <w:rsid w:val="00463B49"/>
    <w:rsid w:val="00465118"/>
    <w:rsid w:val="00466010"/>
    <w:rsid w:val="00466D24"/>
    <w:rsid w:val="004671FE"/>
    <w:rsid w:val="0046783E"/>
    <w:rsid w:val="004705AE"/>
    <w:rsid w:val="0047103E"/>
    <w:rsid w:val="004714B2"/>
    <w:rsid w:val="0047162A"/>
    <w:rsid w:val="00472328"/>
    <w:rsid w:val="0047606D"/>
    <w:rsid w:val="004760C4"/>
    <w:rsid w:val="00476606"/>
    <w:rsid w:val="00476D73"/>
    <w:rsid w:val="0047705E"/>
    <w:rsid w:val="0047716D"/>
    <w:rsid w:val="004771CB"/>
    <w:rsid w:val="004808E3"/>
    <w:rsid w:val="00480FAE"/>
    <w:rsid w:val="00481752"/>
    <w:rsid w:val="00481B4A"/>
    <w:rsid w:val="00481F3C"/>
    <w:rsid w:val="00483A3D"/>
    <w:rsid w:val="004851FD"/>
    <w:rsid w:val="00485212"/>
    <w:rsid w:val="00485801"/>
    <w:rsid w:val="0048647D"/>
    <w:rsid w:val="004866B0"/>
    <w:rsid w:val="00487612"/>
    <w:rsid w:val="00491EF4"/>
    <w:rsid w:val="00493400"/>
    <w:rsid w:val="004938FA"/>
    <w:rsid w:val="0049450D"/>
    <w:rsid w:val="0049494D"/>
    <w:rsid w:val="00495176"/>
    <w:rsid w:val="004A1982"/>
    <w:rsid w:val="004A2E87"/>
    <w:rsid w:val="004A4CA1"/>
    <w:rsid w:val="004A6566"/>
    <w:rsid w:val="004A7615"/>
    <w:rsid w:val="004A7CF7"/>
    <w:rsid w:val="004B013F"/>
    <w:rsid w:val="004B018E"/>
    <w:rsid w:val="004B0267"/>
    <w:rsid w:val="004B11C0"/>
    <w:rsid w:val="004B166D"/>
    <w:rsid w:val="004B24E3"/>
    <w:rsid w:val="004B2975"/>
    <w:rsid w:val="004B3079"/>
    <w:rsid w:val="004B37AB"/>
    <w:rsid w:val="004B384D"/>
    <w:rsid w:val="004B5AD6"/>
    <w:rsid w:val="004B7EE9"/>
    <w:rsid w:val="004B7F6C"/>
    <w:rsid w:val="004C04C3"/>
    <w:rsid w:val="004C220B"/>
    <w:rsid w:val="004C258E"/>
    <w:rsid w:val="004C2DCF"/>
    <w:rsid w:val="004C33DF"/>
    <w:rsid w:val="004C442F"/>
    <w:rsid w:val="004C65E5"/>
    <w:rsid w:val="004C6B5B"/>
    <w:rsid w:val="004C6E53"/>
    <w:rsid w:val="004C6E54"/>
    <w:rsid w:val="004C7736"/>
    <w:rsid w:val="004C7B3A"/>
    <w:rsid w:val="004D14A9"/>
    <w:rsid w:val="004D22F3"/>
    <w:rsid w:val="004D2FE5"/>
    <w:rsid w:val="004D3065"/>
    <w:rsid w:val="004D32EA"/>
    <w:rsid w:val="004D497C"/>
    <w:rsid w:val="004D521F"/>
    <w:rsid w:val="004D55EE"/>
    <w:rsid w:val="004D5784"/>
    <w:rsid w:val="004D7068"/>
    <w:rsid w:val="004D77D2"/>
    <w:rsid w:val="004D7A1B"/>
    <w:rsid w:val="004D7EA5"/>
    <w:rsid w:val="004E0265"/>
    <w:rsid w:val="004E0B48"/>
    <w:rsid w:val="004E0F17"/>
    <w:rsid w:val="004E134F"/>
    <w:rsid w:val="004E20C8"/>
    <w:rsid w:val="004E256B"/>
    <w:rsid w:val="004E29AD"/>
    <w:rsid w:val="004E32BF"/>
    <w:rsid w:val="004E4CC2"/>
    <w:rsid w:val="004E59FB"/>
    <w:rsid w:val="004F02B8"/>
    <w:rsid w:val="004F2C17"/>
    <w:rsid w:val="004F46FA"/>
    <w:rsid w:val="004F511D"/>
    <w:rsid w:val="004F5C2C"/>
    <w:rsid w:val="004F616F"/>
    <w:rsid w:val="004F68C6"/>
    <w:rsid w:val="004F7AAA"/>
    <w:rsid w:val="0050049A"/>
    <w:rsid w:val="005011AF"/>
    <w:rsid w:val="005017BE"/>
    <w:rsid w:val="0050376D"/>
    <w:rsid w:val="005038FE"/>
    <w:rsid w:val="00504595"/>
    <w:rsid w:val="00505CA9"/>
    <w:rsid w:val="005066A8"/>
    <w:rsid w:val="00507F2F"/>
    <w:rsid w:val="00510DAD"/>
    <w:rsid w:val="0051151F"/>
    <w:rsid w:val="005117C6"/>
    <w:rsid w:val="005118C6"/>
    <w:rsid w:val="00512650"/>
    <w:rsid w:val="00514DEE"/>
    <w:rsid w:val="005163FD"/>
    <w:rsid w:val="00517874"/>
    <w:rsid w:val="00521421"/>
    <w:rsid w:val="005215D2"/>
    <w:rsid w:val="00521905"/>
    <w:rsid w:val="00521BC4"/>
    <w:rsid w:val="005232D5"/>
    <w:rsid w:val="005238AB"/>
    <w:rsid w:val="0052409D"/>
    <w:rsid w:val="00525552"/>
    <w:rsid w:val="00526559"/>
    <w:rsid w:val="005272E7"/>
    <w:rsid w:val="00527D3A"/>
    <w:rsid w:val="00534BAA"/>
    <w:rsid w:val="00534FA4"/>
    <w:rsid w:val="00535856"/>
    <w:rsid w:val="00536C0A"/>
    <w:rsid w:val="00537866"/>
    <w:rsid w:val="00537B74"/>
    <w:rsid w:val="00537D1C"/>
    <w:rsid w:val="0054147D"/>
    <w:rsid w:val="00541684"/>
    <w:rsid w:val="0054272E"/>
    <w:rsid w:val="0054329E"/>
    <w:rsid w:val="005432ED"/>
    <w:rsid w:val="005455F5"/>
    <w:rsid w:val="0054570D"/>
    <w:rsid w:val="0054691C"/>
    <w:rsid w:val="005510A6"/>
    <w:rsid w:val="00551BC6"/>
    <w:rsid w:val="00551C37"/>
    <w:rsid w:val="00551F1E"/>
    <w:rsid w:val="00552785"/>
    <w:rsid w:val="00552C43"/>
    <w:rsid w:val="00554340"/>
    <w:rsid w:val="00554903"/>
    <w:rsid w:val="00554B33"/>
    <w:rsid w:val="0055547B"/>
    <w:rsid w:val="0055548D"/>
    <w:rsid w:val="005558EF"/>
    <w:rsid w:val="00555BA2"/>
    <w:rsid w:val="005565E3"/>
    <w:rsid w:val="005579A1"/>
    <w:rsid w:val="00557C48"/>
    <w:rsid w:val="00557DE9"/>
    <w:rsid w:val="00562593"/>
    <w:rsid w:val="00563BF8"/>
    <w:rsid w:val="0056408B"/>
    <w:rsid w:val="00565947"/>
    <w:rsid w:val="00566563"/>
    <w:rsid w:val="00566964"/>
    <w:rsid w:val="00567609"/>
    <w:rsid w:val="00567D3C"/>
    <w:rsid w:val="00570673"/>
    <w:rsid w:val="00570D14"/>
    <w:rsid w:val="00570D41"/>
    <w:rsid w:val="0057131A"/>
    <w:rsid w:val="005719FF"/>
    <w:rsid w:val="005743B5"/>
    <w:rsid w:val="00574961"/>
    <w:rsid w:val="00575E83"/>
    <w:rsid w:val="005766B2"/>
    <w:rsid w:val="00576A58"/>
    <w:rsid w:val="00581EAD"/>
    <w:rsid w:val="0058274C"/>
    <w:rsid w:val="005830A6"/>
    <w:rsid w:val="005853AA"/>
    <w:rsid w:val="005870A9"/>
    <w:rsid w:val="00591133"/>
    <w:rsid w:val="00591F8D"/>
    <w:rsid w:val="00591FA0"/>
    <w:rsid w:val="0059246F"/>
    <w:rsid w:val="0059317B"/>
    <w:rsid w:val="00593846"/>
    <w:rsid w:val="00593850"/>
    <w:rsid w:val="005941B1"/>
    <w:rsid w:val="00594390"/>
    <w:rsid w:val="0059616E"/>
    <w:rsid w:val="00596716"/>
    <w:rsid w:val="005974F5"/>
    <w:rsid w:val="00597B9A"/>
    <w:rsid w:val="005A03B7"/>
    <w:rsid w:val="005A0617"/>
    <w:rsid w:val="005A2A1B"/>
    <w:rsid w:val="005A3417"/>
    <w:rsid w:val="005A3A62"/>
    <w:rsid w:val="005A41CA"/>
    <w:rsid w:val="005A5E8D"/>
    <w:rsid w:val="005A5F5F"/>
    <w:rsid w:val="005A7296"/>
    <w:rsid w:val="005A7EB7"/>
    <w:rsid w:val="005B02FE"/>
    <w:rsid w:val="005B263E"/>
    <w:rsid w:val="005B372A"/>
    <w:rsid w:val="005B40C5"/>
    <w:rsid w:val="005B46E2"/>
    <w:rsid w:val="005B6842"/>
    <w:rsid w:val="005B7CB1"/>
    <w:rsid w:val="005C0BDE"/>
    <w:rsid w:val="005C14E9"/>
    <w:rsid w:val="005C2719"/>
    <w:rsid w:val="005C27D3"/>
    <w:rsid w:val="005C3BBE"/>
    <w:rsid w:val="005C4987"/>
    <w:rsid w:val="005C5283"/>
    <w:rsid w:val="005C6830"/>
    <w:rsid w:val="005C7625"/>
    <w:rsid w:val="005C7B99"/>
    <w:rsid w:val="005D05E7"/>
    <w:rsid w:val="005D1CAD"/>
    <w:rsid w:val="005D20B9"/>
    <w:rsid w:val="005D3E66"/>
    <w:rsid w:val="005D5367"/>
    <w:rsid w:val="005D5391"/>
    <w:rsid w:val="005D55FB"/>
    <w:rsid w:val="005D5940"/>
    <w:rsid w:val="005D5C78"/>
    <w:rsid w:val="005D7283"/>
    <w:rsid w:val="005D7664"/>
    <w:rsid w:val="005E02A4"/>
    <w:rsid w:val="005E1414"/>
    <w:rsid w:val="005E1607"/>
    <w:rsid w:val="005E17DF"/>
    <w:rsid w:val="005E24F6"/>
    <w:rsid w:val="005E2D79"/>
    <w:rsid w:val="005E3AA8"/>
    <w:rsid w:val="005E47DF"/>
    <w:rsid w:val="005E4C37"/>
    <w:rsid w:val="005E5514"/>
    <w:rsid w:val="005E6FDD"/>
    <w:rsid w:val="005F0F9C"/>
    <w:rsid w:val="005F18B7"/>
    <w:rsid w:val="005F260A"/>
    <w:rsid w:val="005F3456"/>
    <w:rsid w:val="005F365F"/>
    <w:rsid w:val="005F37F5"/>
    <w:rsid w:val="005F48F6"/>
    <w:rsid w:val="005F4A22"/>
    <w:rsid w:val="005F7353"/>
    <w:rsid w:val="005F7650"/>
    <w:rsid w:val="005F7E69"/>
    <w:rsid w:val="00600170"/>
    <w:rsid w:val="00600B60"/>
    <w:rsid w:val="00600E40"/>
    <w:rsid w:val="00601352"/>
    <w:rsid w:val="00601D49"/>
    <w:rsid w:val="00602FEE"/>
    <w:rsid w:val="00604695"/>
    <w:rsid w:val="00604865"/>
    <w:rsid w:val="00604E6A"/>
    <w:rsid w:val="006054F1"/>
    <w:rsid w:val="00605D24"/>
    <w:rsid w:val="00607641"/>
    <w:rsid w:val="00611B10"/>
    <w:rsid w:val="00612BD3"/>
    <w:rsid w:val="00613764"/>
    <w:rsid w:val="0061475E"/>
    <w:rsid w:val="00615367"/>
    <w:rsid w:val="00616131"/>
    <w:rsid w:val="006166EF"/>
    <w:rsid w:val="006174EC"/>
    <w:rsid w:val="00617619"/>
    <w:rsid w:val="00617854"/>
    <w:rsid w:val="00620072"/>
    <w:rsid w:val="00620F8A"/>
    <w:rsid w:val="006214F7"/>
    <w:rsid w:val="00621C51"/>
    <w:rsid w:val="00622B10"/>
    <w:rsid w:val="006253E3"/>
    <w:rsid w:val="006254E5"/>
    <w:rsid w:val="00626AD7"/>
    <w:rsid w:val="00626CDA"/>
    <w:rsid w:val="00626E2D"/>
    <w:rsid w:val="0062752B"/>
    <w:rsid w:val="0063156A"/>
    <w:rsid w:val="00631E30"/>
    <w:rsid w:val="00632BE0"/>
    <w:rsid w:val="00633273"/>
    <w:rsid w:val="0063452A"/>
    <w:rsid w:val="00637336"/>
    <w:rsid w:val="00637A98"/>
    <w:rsid w:val="00641605"/>
    <w:rsid w:val="006424C0"/>
    <w:rsid w:val="0064274B"/>
    <w:rsid w:val="006437EF"/>
    <w:rsid w:val="006443AE"/>
    <w:rsid w:val="006443C1"/>
    <w:rsid w:val="006461D1"/>
    <w:rsid w:val="00646DBA"/>
    <w:rsid w:val="00646EF1"/>
    <w:rsid w:val="00646F07"/>
    <w:rsid w:val="006474FF"/>
    <w:rsid w:val="00650726"/>
    <w:rsid w:val="00651947"/>
    <w:rsid w:val="00651C5A"/>
    <w:rsid w:val="006550F3"/>
    <w:rsid w:val="00656223"/>
    <w:rsid w:val="00660B96"/>
    <w:rsid w:val="00661D65"/>
    <w:rsid w:val="00662E59"/>
    <w:rsid w:val="00662FBF"/>
    <w:rsid w:val="00663AEF"/>
    <w:rsid w:val="00664515"/>
    <w:rsid w:val="006656EB"/>
    <w:rsid w:val="00665985"/>
    <w:rsid w:val="00665E52"/>
    <w:rsid w:val="00666BC5"/>
    <w:rsid w:val="00667A9A"/>
    <w:rsid w:val="00667BE0"/>
    <w:rsid w:val="006706F9"/>
    <w:rsid w:val="00670774"/>
    <w:rsid w:val="00672FAC"/>
    <w:rsid w:val="0067387B"/>
    <w:rsid w:val="00673892"/>
    <w:rsid w:val="00673E94"/>
    <w:rsid w:val="00674878"/>
    <w:rsid w:val="00675BAC"/>
    <w:rsid w:val="0067654B"/>
    <w:rsid w:val="00677E24"/>
    <w:rsid w:val="00680044"/>
    <w:rsid w:val="006809BA"/>
    <w:rsid w:val="00680C6F"/>
    <w:rsid w:val="006816BA"/>
    <w:rsid w:val="0068199E"/>
    <w:rsid w:val="00681AB3"/>
    <w:rsid w:val="00684789"/>
    <w:rsid w:val="00687D6E"/>
    <w:rsid w:val="006914AD"/>
    <w:rsid w:val="0069160A"/>
    <w:rsid w:val="00691A5D"/>
    <w:rsid w:val="00692B0D"/>
    <w:rsid w:val="00692B61"/>
    <w:rsid w:val="00692D33"/>
    <w:rsid w:val="00693971"/>
    <w:rsid w:val="006949B6"/>
    <w:rsid w:val="00694DBD"/>
    <w:rsid w:val="00694F16"/>
    <w:rsid w:val="006A06CD"/>
    <w:rsid w:val="006A1075"/>
    <w:rsid w:val="006A23D3"/>
    <w:rsid w:val="006A30F7"/>
    <w:rsid w:val="006A34AD"/>
    <w:rsid w:val="006A369B"/>
    <w:rsid w:val="006A48D8"/>
    <w:rsid w:val="006A5FDA"/>
    <w:rsid w:val="006A767E"/>
    <w:rsid w:val="006B0BC2"/>
    <w:rsid w:val="006B1E3D"/>
    <w:rsid w:val="006B21ED"/>
    <w:rsid w:val="006B3154"/>
    <w:rsid w:val="006B43EC"/>
    <w:rsid w:val="006B56F6"/>
    <w:rsid w:val="006B5E73"/>
    <w:rsid w:val="006B64ED"/>
    <w:rsid w:val="006C10FF"/>
    <w:rsid w:val="006C11FB"/>
    <w:rsid w:val="006C15E5"/>
    <w:rsid w:val="006C1A1C"/>
    <w:rsid w:val="006C2591"/>
    <w:rsid w:val="006C3764"/>
    <w:rsid w:val="006C3A57"/>
    <w:rsid w:val="006C41B9"/>
    <w:rsid w:val="006C761D"/>
    <w:rsid w:val="006D282B"/>
    <w:rsid w:val="006D3587"/>
    <w:rsid w:val="006D4138"/>
    <w:rsid w:val="006D434E"/>
    <w:rsid w:val="006D49C1"/>
    <w:rsid w:val="006D5855"/>
    <w:rsid w:val="006D62ED"/>
    <w:rsid w:val="006E11B3"/>
    <w:rsid w:val="006E132F"/>
    <w:rsid w:val="006E20DC"/>
    <w:rsid w:val="006E2758"/>
    <w:rsid w:val="006E410C"/>
    <w:rsid w:val="006E4B46"/>
    <w:rsid w:val="006E73EF"/>
    <w:rsid w:val="006E7466"/>
    <w:rsid w:val="006F0226"/>
    <w:rsid w:val="006F0DE9"/>
    <w:rsid w:val="006F2129"/>
    <w:rsid w:val="006F2897"/>
    <w:rsid w:val="006F3493"/>
    <w:rsid w:val="006F43F6"/>
    <w:rsid w:val="006F6250"/>
    <w:rsid w:val="006F752B"/>
    <w:rsid w:val="00700608"/>
    <w:rsid w:val="0070089B"/>
    <w:rsid w:val="00704490"/>
    <w:rsid w:val="0070588B"/>
    <w:rsid w:val="00706DA3"/>
    <w:rsid w:val="00707498"/>
    <w:rsid w:val="007079AD"/>
    <w:rsid w:val="00707E27"/>
    <w:rsid w:val="007105DA"/>
    <w:rsid w:val="00712016"/>
    <w:rsid w:val="007137F1"/>
    <w:rsid w:val="00714219"/>
    <w:rsid w:val="00714B92"/>
    <w:rsid w:val="0071551A"/>
    <w:rsid w:val="0071666C"/>
    <w:rsid w:val="00716739"/>
    <w:rsid w:val="00716A46"/>
    <w:rsid w:val="007203E8"/>
    <w:rsid w:val="0072147B"/>
    <w:rsid w:val="00723263"/>
    <w:rsid w:val="00723A11"/>
    <w:rsid w:val="0072532F"/>
    <w:rsid w:val="007274DD"/>
    <w:rsid w:val="00727CC5"/>
    <w:rsid w:val="00727FC0"/>
    <w:rsid w:val="00731869"/>
    <w:rsid w:val="007319D1"/>
    <w:rsid w:val="007335C5"/>
    <w:rsid w:val="0073379C"/>
    <w:rsid w:val="00734240"/>
    <w:rsid w:val="007342A0"/>
    <w:rsid w:val="00734590"/>
    <w:rsid w:val="00734DFE"/>
    <w:rsid w:val="00735A44"/>
    <w:rsid w:val="00740BE3"/>
    <w:rsid w:val="0074116C"/>
    <w:rsid w:val="00743696"/>
    <w:rsid w:val="00743865"/>
    <w:rsid w:val="0074452D"/>
    <w:rsid w:val="0074460E"/>
    <w:rsid w:val="0074469F"/>
    <w:rsid w:val="0074524A"/>
    <w:rsid w:val="00745B6C"/>
    <w:rsid w:val="0074704F"/>
    <w:rsid w:val="00747506"/>
    <w:rsid w:val="00750BFE"/>
    <w:rsid w:val="00750F51"/>
    <w:rsid w:val="00751F83"/>
    <w:rsid w:val="00752237"/>
    <w:rsid w:val="0075318B"/>
    <w:rsid w:val="0075393A"/>
    <w:rsid w:val="007539BB"/>
    <w:rsid w:val="00753ACD"/>
    <w:rsid w:val="00753C1D"/>
    <w:rsid w:val="00753CF7"/>
    <w:rsid w:val="007541B8"/>
    <w:rsid w:val="00754C7C"/>
    <w:rsid w:val="0075512B"/>
    <w:rsid w:val="0075623C"/>
    <w:rsid w:val="0075726E"/>
    <w:rsid w:val="00760F87"/>
    <w:rsid w:val="00761BC2"/>
    <w:rsid w:val="00761CB7"/>
    <w:rsid w:val="00761D8F"/>
    <w:rsid w:val="00762567"/>
    <w:rsid w:val="00762ADD"/>
    <w:rsid w:val="0076374F"/>
    <w:rsid w:val="00763D64"/>
    <w:rsid w:val="00764282"/>
    <w:rsid w:val="00764520"/>
    <w:rsid w:val="007667D9"/>
    <w:rsid w:val="00767296"/>
    <w:rsid w:val="00767890"/>
    <w:rsid w:val="00767DAC"/>
    <w:rsid w:val="00770129"/>
    <w:rsid w:val="00770509"/>
    <w:rsid w:val="00772274"/>
    <w:rsid w:val="00773A63"/>
    <w:rsid w:val="00774C75"/>
    <w:rsid w:val="0077546A"/>
    <w:rsid w:val="0077616C"/>
    <w:rsid w:val="0077639D"/>
    <w:rsid w:val="007763CC"/>
    <w:rsid w:val="00776753"/>
    <w:rsid w:val="00776D3A"/>
    <w:rsid w:val="00777D7B"/>
    <w:rsid w:val="0078018F"/>
    <w:rsid w:val="007810A4"/>
    <w:rsid w:val="00782FE5"/>
    <w:rsid w:val="00783C0E"/>
    <w:rsid w:val="007844AF"/>
    <w:rsid w:val="00784D39"/>
    <w:rsid w:val="00785011"/>
    <w:rsid w:val="007850B1"/>
    <w:rsid w:val="00785778"/>
    <w:rsid w:val="00785C52"/>
    <w:rsid w:val="00786AC3"/>
    <w:rsid w:val="00787009"/>
    <w:rsid w:val="00792903"/>
    <w:rsid w:val="007933F1"/>
    <w:rsid w:val="00793C6E"/>
    <w:rsid w:val="00793D03"/>
    <w:rsid w:val="00793F15"/>
    <w:rsid w:val="00794DA7"/>
    <w:rsid w:val="00795BD6"/>
    <w:rsid w:val="0079602F"/>
    <w:rsid w:val="007963F5"/>
    <w:rsid w:val="00796944"/>
    <w:rsid w:val="00796FCA"/>
    <w:rsid w:val="0079726D"/>
    <w:rsid w:val="007A1601"/>
    <w:rsid w:val="007A20EF"/>
    <w:rsid w:val="007A2546"/>
    <w:rsid w:val="007A273A"/>
    <w:rsid w:val="007A2D07"/>
    <w:rsid w:val="007A384D"/>
    <w:rsid w:val="007A387F"/>
    <w:rsid w:val="007A41F6"/>
    <w:rsid w:val="007A4C66"/>
    <w:rsid w:val="007A529F"/>
    <w:rsid w:val="007A5587"/>
    <w:rsid w:val="007A55E3"/>
    <w:rsid w:val="007A7331"/>
    <w:rsid w:val="007A73C5"/>
    <w:rsid w:val="007A797E"/>
    <w:rsid w:val="007B01BA"/>
    <w:rsid w:val="007B2C58"/>
    <w:rsid w:val="007B2F54"/>
    <w:rsid w:val="007B315B"/>
    <w:rsid w:val="007B42F7"/>
    <w:rsid w:val="007B51FA"/>
    <w:rsid w:val="007B5943"/>
    <w:rsid w:val="007B6AE8"/>
    <w:rsid w:val="007B707D"/>
    <w:rsid w:val="007C1FE5"/>
    <w:rsid w:val="007C271C"/>
    <w:rsid w:val="007C2EC2"/>
    <w:rsid w:val="007C2FF7"/>
    <w:rsid w:val="007C4C31"/>
    <w:rsid w:val="007C4CAC"/>
    <w:rsid w:val="007C4ECC"/>
    <w:rsid w:val="007C4F6D"/>
    <w:rsid w:val="007C6861"/>
    <w:rsid w:val="007C6C24"/>
    <w:rsid w:val="007C6D00"/>
    <w:rsid w:val="007C784A"/>
    <w:rsid w:val="007D050E"/>
    <w:rsid w:val="007D083A"/>
    <w:rsid w:val="007D0C68"/>
    <w:rsid w:val="007D17D8"/>
    <w:rsid w:val="007D2880"/>
    <w:rsid w:val="007D2B04"/>
    <w:rsid w:val="007D3191"/>
    <w:rsid w:val="007D40A1"/>
    <w:rsid w:val="007D43E8"/>
    <w:rsid w:val="007D4679"/>
    <w:rsid w:val="007D6F3A"/>
    <w:rsid w:val="007E092B"/>
    <w:rsid w:val="007E09D8"/>
    <w:rsid w:val="007E0DC3"/>
    <w:rsid w:val="007E123C"/>
    <w:rsid w:val="007E1A0B"/>
    <w:rsid w:val="007E2334"/>
    <w:rsid w:val="007E3C88"/>
    <w:rsid w:val="007E5C15"/>
    <w:rsid w:val="007E789F"/>
    <w:rsid w:val="007F1843"/>
    <w:rsid w:val="007F1F94"/>
    <w:rsid w:val="007F2CC0"/>
    <w:rsid w:val="007F2D2A"/>
    <w:rsid w:val="007F3165"/>
    <w:rsid w:val="007F3338"/>
    <w:rsid w:val="007F3BB5"/>
    <w:rsid w:val="007F43FB"/>
    <w:rsid w:val="007F4896"/>
    <w:rsid w:val="007F4F92"/>
    <w:rsid w:val="007F4FEB"/>
    <w:rsid w:val="007F6050"/>
    <w:rsid w:val="007F7AD6"/>
    <w:rsid w:val="007F7C43"/>
    <w:rsid w:val="007F7CAB"/>
    <w:rsid w:val="0080046B"/>
    <w:rsid w:val="0080161B"/>
    <w:rsid w:val="00801E2C"/>
    <w:rsid w:val="0080257D"/>
    <w:rsid w:val="00802C15"/>
    <w:rsid w:val="008031D4"/>
    <w:rsid w:val="00803C4E"/>
    <w:rsid w:val="008043EB"/>
    <w:rsid w:val="0080488D"/>
    <w:rsid w:val="00804C25"/>
    <w:rsid w:val="008053A7"/>
    <w:rsid w:val="00806335"/>
    <w:rsid w:val="0080675E"/>
    <w:rsid w:val="00807DD4"/>
    <w:rsid w:val="00810D2A"/>
    <w:rsid w:val="00812836"/>
    <w:rsid w:val="00812A51"/>
    <w:rsid w:val="00816830"/>
    <w:rsid w:val="00816884"/>
    <w:rsid w:val="008169B0"/>
    <w:rsid w:val="00817A98"/>
    <w:rsid w:val="00817D68"/>
    <w:rsid w:val="00817DB2"/>
    <w:rsid w:val="00817EA6"/>
    <w:rsid w:val="008201D5"/>
    <w:rsid w:val="008219FA"/>
    <w:rsid w:val="008232E9"/>
    <w:rsid w:val="008238A9"/>
    <w:rsid w:val="008249C2"/>
    <w:rsid w:val="00825871"/>
    <w:rsid w:val="00825FE6"/>
    <w:rsid w:val="008265A9"/>
    <w:rsid w:val="00833DC9"/>
    <w:rsid w:val="008351B0"/>
    <w:rsid w:val="00835EE7"/>
    <w:rsid w:val="0083610C"/>
    <w:rsid w:val="00836491"/>
    <w:rsid w:val="00836B01"/>
    <w:rsid w:val="00836BA7"/>
    <w:rsid w:val="00837824"/>
    <w:rsid w:val="00837A8E"/>
    <w:rsid w:val="00841DD0"/>
    <w:rsid w:val="00842DE8"/>
    <w:rsid w:val="00843D45"/>
    <w:rsid w:val="00844715"/>
    <w:rsid w:val="0084548C"/>
    <w:rsid w:val="00850933"/>
    <w:rsid w:val="00850ABB"/>
    <w:rsid w:val="00851274"/>
    <w:rsid w:val="008512FC"/>
    <w:rsid w:val="00851E81"/>
    <w:rsid w:val="008525BA"/>
    <w:rsid w:val="0085302F"/>
    <w:rsid w:val="00853386"/>
    <w:rsid w:val="00853ADA"/>
    <w:rsid w:val="00853F09"/>
    <w:rsid w:val="00855972"/>
    <w:rsid w:val="008560B6"/>
    <w:rsid w:val="00857940"/>
    <w:rsid w:val="00860DE4"/>
    <w:rsid w:val="008613B6"/>
    <w:rsid w:val="008626AC"/>
    <w:rsid w:val="008627AA"/>
    <w:rsid w:val="00862E4F"/>
    <w:rsid w:val="008634B9"/>
    <w:rsid w:val="008636B5"/>
    <w:rsid w:val="00863D74"/>
    <w:rsid w:val="00864220"/>
    <w:rsid w:val="00864DB4"/>
    <w:rsid w:val="00865A52"/>
    <w:rsid w:val="00866F25"/>
    <w:rsid w:val="0086762F"/>
    <w:rsid w:val="00870B8C"/>
    <w:rsid w:val="00871638"/>
    <w:rsid w:val="0087213B"/>
    <w:rsid w:val="00872C25"/>
    <w:rsid w:val="00873880"/>
    <w:rsid w:val="008744C9"/>
    <w:rsid w:val="0087476A"/>
    <w:rsid w:val="008749DC"/>
    <w:rsid w:val="00875997"/>
    <w:rsid w:val="00876E16"/>
    <w:rsid w:val="00880232"/>
    <w:rsid w:val="00881D29"/>
    <w:rsid w:val="00881DDB"/>
    <w:rsid w:val="00883602"/>
    <w:rsid w:val="00883963"/>
    <w:rsid w:val="00884A55"/>
    <w:rsid w:val="00886D96"/>
    <w:rsid w:val="00887B59"/>
    <w:rsid w:val="0089131A"/>
    <w:rsid w:val="008915B0"/>
    <w:rsid w:val="008918D6"/>
    <w:rsid w:val="00893C7F"/>
    <w:rsid w:val="00893DBD"/>
    <w:rsid w:val="00895A1B"/>
    <w:rsid w:val="00896502"/>
    <w:rsid w:val="008967A1"/>
    <w:rsid w:val="00897137"/>
    <w:rsid w:val="00897743"/>
    <w:rsid w:val="008A074A"/>
    <w:rsid w:val="008A1405"/>
    <w:rsid w:val="008A149A"/>
    <w:rsid w:val="008A2CAE"/>
    <w:rsid w:val="008A302A"/>
    <w:rsid w:val="008A41DA"/>
    <w:rsid w:val="008A48B0"/>
    <w:rsid w:val="008A4BBB"/>
    <w:rsid w:val="008A4DD0"/>
    <w:rsid w:val="008A58C8"/>
    <w:rsid w:val="008A6128"/>
    <w:rsid w:val="008A6BE0"/>
    <w:rsid w:val="008A7018"/>
    <w:rsid w:val="008A7C3B"/>
    <w:rsid w:val="008B00CE"/>
    <w:rsid w:val="008B0A1D"/>
    <w:rsid w:val="008B227C"/>
    <w:rsid w:val="008B3EA3"/>
    <w:rsid w:val="008B407C"/>
    <w:rsid w:val="008B44C2"/>
    <w:rsid w:val="008B501C"/>
    <w:rsid w:val="008B60FB"/>
    <w:rsid w:val="008B740D"/>
    <w:rsid w:val="008B755D"/>
    <w:rsid w:val="008B7848"/>
    <w:rsid w:val="008C3078"/>
    <w:rsid w:val="008C4AF9"/>
    <w:rsid w:val="008C5666"/>
    <w:rsid w:val="008C5819"/>
    <w:rsid w:val="008C63D3"/>
    <w:rsid w:val="008C6941"/>
    <w:rsid w:val="008C70F9"/>
    <w:rsid w:val="008D27A6"/>
    <w:rsid w:val="008D31C0"/>
    <w:rsid w:val="008D35BE"/>
    <w:rsid w:val="008D3702"/>
    <w:rsid w:val="008D4C95"/>
    <w:rsid w:val="008D5E09"/>
    <w:rsid w:val="008D67E1"/>
    <w:rsid w:val="008E0B61"/>
    <w:rsid w:val="008E129B"/>
    <w:rsid w:val="008E250A"/>
    <w:rsid w:val="008E26CD"/>
    <w:rsid w:val="008E416A"/>
    <w:rsid w:val="008E4331"/>
    <w:rsid w:val="008E4C76"/>
    <w:rsid w:val="008E51A1"/>
    <w:rsid w:val="008E5851"/>
    <w:rsid w:val="008E5A9A"/>
    <w:rsid w:val="008F11BC"/>
    <w:rsid w:val="008F12D6"/>
    <w:rsid w:val="008F13FC"/>
    <w:rsid w:val="008F1604"/>
    <w:rsid w:val="008F178F"/>
    <w:rsid w:val="008F5900"/>
    <w:rsid w:val="008F725B"/>
    <w:rsid w:val="008F755D"/>
    <w:rsid w:val="008F7C2E"/>
    <w:rsid w:val="008F7E9E"/>
    <w:rsid w:val="00900BD2"/>
    <w:rsid w:val="00900E43"/>
    <w:rsid w:val="00901C1E"/>
    <w:rsid w:val="00902663"/>
    <w:rsid w:val="0090308F"/>
    <w:rsid w:val="009048A3"/>
    <w:rsid w:val="0090531D"/>
    <w:rsid w:val="00905836"/>
    <w:rsid w:val="009064B9"/>
    <w:rsid w:val="0090694D"/>
    <w:rsid w:val="00906B54"/>
    <w:rsid w:val="00906B71"/>
    <w:rsid w:val="00907905"/>
    <w:rsid w:val="00910969"/>
    <w:rsid w:val="0091097C"/>
    <w:rsid w:val="00911C98"/>
    <w:rsid w:val="00911D0F"/>
    <w:rsid w:val="00913BFD"/>
    <w:rsid w:val="00913D40"/>
    <w:rsid w:val="0091486D"/>
    <w:rsid w:val="009148CA"/>
    <w:rsid w:val="00915232"/>
    <w:rsid w:val="0091590D"/>
    <w:rsid w:val="00916150"/>
    <w:rsid w:val="00916238"/>
    <w:rsid w:val="00916B5D"/>
    <w:rsid w:val="009172D6"/>
    <w:rsid w:val="00920162"/>
    <w:rsid w:val="00921026"/>
    <w:rsid w:val="009217BE"/>
    <w:rsid w:val="00922036"/>
    <w:rsid w:val="00922E0B"/>
    <w:rsid w:val="00923FE6"/>
    <w:rsid w:val="00924362"/>
    <w:rsid w:val="009243F1"/>
    <w:rsid w:val="00926B95"/>
    <w:rsid w:val="0092720F"/>
    <w:rsid w:val="00927CBC"/>
    <w:rsid w:val="0093131B"/>
    <w:rsid w:val="009316D9"/>
    <w:rsid w:val="00931A69"/>
    <w:rsid w:val="0093374C"/>
    <w:rsid w:val="00934D36"/>
    <w:rsid w:val="00936168"/>
    <w:rsid w:val="00937367"/>
    <w:rsid w:val="00937544"/>
    <w:rsid w:val="00940E1C"/>
    <w:rsid w:val="00942209"/>
    <w:rsid w:val="00945459"/>
    <w:rsid w:val="00945EED"/>
    <w:rsid w:val="00947055"/>
    <w:rsid w:val="009470FF"/>
    <w:rsid w:val="00947321"/>
    <w:rsid w:val="009479A3"/>
    <w:rsid w:val="00951116"/>
    <w:rsid w:val="00952316"/>
    <w:rsid w:val="009528CD"/>
    <w:rsid w:val="00952BA9"/>
    <w:rsid w:val="00953B34"/>
    <w:rsid w:val="009609B2"/>
    <w:rsid w:val="00960E15"/>
    <w:rsid w:val="00961D50"/>
    <w:rsid w:val="00962DAF"/>
    <w:rsid w:val="009638EF"/>
    <w:rsid w:val="009643A8"/>
    <w:rsid w:val="0096755F"/>
    <w:rsid w:val="00972090"/>
    <w:rsid w:val="009739CB"/>
    <w:rsid w:val="00973C5B"/>
    <w:rsid w:val="00974753"/>
    <w:rsid w:val="00975DFA"/>
    <w:rsid w:val="00976121"/>
    <w:rsid w:val="009763C5"/>
    <w:rsid w:val="00977647"/>
    <w:rsid w:val="00980AB6"/>
    <w:rsid w:val="00980F09"/>
    <w:rsid w:val="00981D2F"/>
    <w:rsid w:val="009824A6"/>
    <w:rsid w:val="00982DF3"/>
    <w:rsid w:val="00983D85"/>
    <w:rsid w:val="009853E8"/>
    <w:rsid w:val="00987247"/>
    <w:rsid w:val="0099195A"/>
    <w:rsid w:val="009922CB"/>
    <w:rsid w:val="0099382F"/>
    <w:rsid w:val="00993BA9"/>
    <w:rsid w:val="0099418F"/>
    <w:rsid w:val="00994701"/>
    <w:rsid w:val="00994F4B"/>
    <w:rsid w:val="00996467"/>
    <w:rsid w:val="00996E1D"/>
    <w:rsid w:val="009A111A"/>
    <w:rsid w:val="009A1B6F"/>
    <w:rsid w:val="009A1E7C"/>
    <w:rsid w:val="009A2760"/>
    <w:rsid w:val="009A2BD5"/>
    <w:rsid w:val="009A33E2"/>
    <w:rsid w:val="009A3C01"/>
    <w:rsid w:val="009A3E2E"/>
    <w:rsid w:val="009A5EF7"/>
    <w:rsid w:val="009A6107"/>
    <w:rsid w:val="009A66C3"/>
    <w:rsid w:val="009A6728"/>
    <w:rsid w:val="009A6F19"/>
    <w:rsid w:val="009B01BF"/>
    <w:rsid w:val="009B11C1"/>
    <w:rsid w:val="009B16AE"/>
    <w:rsid w:val="009B17C5"/>
    <w:rsid w:val="009B2366"/>
    <w:rsid w:val="009B240A"/>
    <w:rsid w:val="009B274F"/>
    <w:rsid w:val="009B4044"/>
    <w:rsid w:val="009B5095"/>
    <w:rsid w:val="009B511F"/>
    <w:rsid w:val="009B5EF3"/>
    <w:rsid w:val="009B71F5"/>
    <w:rsid w:val="009B723F"/>
    <w:rsid w:val="009B731D"/>
    <w:rsid w:val="009B75FC"/>
    <w:rsid w:val="009C292E"/>
    <w:rsid w:val="009C2932"/>
    <w:rsid w:val="009C29AF"/>
    <w:rsid w:val="009C3EEE"/>
    <w:rsid w:val="009C4590"/>
    <w:rsid w:val="009C4D56"/>
    <w:rsid w:val="009C5DF5"/>
    <w:rsid w:val="009D115D"/>
    <w:rsid w:val="009D151C"/>
    <w:rsid w:val="009D25AA"/>
    <w:rsid w:val="009D3E7E"/>
    <w:rsid w:val="009D4909"/>
    <w:rsid w:val="009D4AE7"/>
    <w:rsid w:val="009D4D67"/>
    <w:rsid w:val="009D6175"/>
    <w:rsid w:val="009D6EC7"/>
    <w:rsid w:val="009D75BF"/>
    <w:rsid w:val="009D7635"/>
    <w:rsid w:val="009E191B"/>
    <w:rsid w:val="009E1EBD"/>
    <w:rsid w:val="009E32C1"/>
    <w:rsid w:val="009E3E6A"/>
    <w:rsid w:val="009E4260"/>
    <w:rsid w:val="009E739B"/>
    <w:rsid w:val="009E7536"/>
    <w:rsid w:val="009F01C5"/>
    <w:rsid w:val="009F0229"/>
    <w:rsid w:val="009F0C7A"/>
    <w:rsid w:val="009F1445"/>
    <w:rsid w:val="009F14C4"/>
    <w:rsid w:val="009F2C68"/>
    <w:rsid w:val="009F3565"/>
    <w:rsid w:val="009F3FA1"/>
    <w:rsid w:val="009F4367"/>
    <w:rsid w:val="009F4582"/>
    <w:rsid w:val="009F5AE9"/>
    <w:rsid w:val="009F5CDE"/>
    <w:rsid w:val="00A0155B"/>
    <w:rsid w:val="00A01E33"/>
    <w:rsid w:val="00A0205A"/>
    <w:rsid w:val="00A03440"/>
    <w:rsid w:val="00A041F3"/>
    <w:rsid w:val="00A06AB5"/>
    <w:rsid w:val="00A074CA"/>
    <w:rsid w:val="00A074FE"/>
    <w:rsid w:val="00A076AE"/>
    <w:rsid w:val="00A10141"/>
    <w:rsid w:val="00A1017B"/>
    <w:rsid w:val="00A123C9"/>
    <w:rsid w:val="00A1330C"/>
    <w:rsid w:val="00A135EE"/>
    <w:rsid w:val="00A13B51"/>
    <w:rsid w:val="00A1419E"/>
    <w:rsid w:val="00A143FE"/>
    <w:rsid w:val="00A14AB1"/>
    <w:rsid w:val="00A14C56"/>
    <w:rsid w:val="00A15202"/>
    <w:rsid w:val="00A16C50"/>
    <w:rsid w:val="00A20A0B"/>
    <w:rsid w:val="00A20A55"/>
    <w:rsid w:val="00A20F14"/>
    <w:rsid w:val="00A21D97"/>
    <w:rsid w:val="00A21EFD"/>
    <w:rsid w:val="00A22AAA"/>
    <w:rsid w:val="00A255AE"/>
    <w:rsid w:val="00A25891"/>
    <w:rsid w:val="00A27B11"/>
    <w:rsid w:val="00A304BD"/>
    <w:rsid w:val="00A30B4E"/>
    <w:rsid w:val="00A31F8E"/>
    <w:rsid w:val="00A32E72"/>
    <w:rsid w:val="00A347F9"/>
    <w:rsid w:val="00A35A45"/>
    <w:rsid w:val="00A3617E"/>
    <w:rsid w:val="00A3753F"/>
    <w:rsid w:val="00A378DA"/>
    <w:rsid w:val="00A37B69"/>
    <w:rsid w:val="00A400DF"/>
    <w:rsid w:val="00A40BC1"/>
    <w:rsid w:val="00A443B3"/>
    <w:rsid w:val="00A456B9"/>
    <w:rsid w:val="00A46487"/>
    <w:rsid w:val="00A464DA"/>
    <w:rsid w:val="00A4689F"/>
    <w:rsid w:val="00A46A40"/>
    <w:rsid w:val="00A474AD"/>
    <w:rsid w:val="00A47700"/>
    <w:rsid w:val="00A50271"/>
    <w:rsid w:val="00A50BDB"/>
    <w:rsid w:val="00A51612"/>
    <w:rsid w:val="00A5175D"/>
    <w:rsid w:val="00A51901"/>
    <w:rsid w:val="00A51915"/>
    <w:rsid w:val="00A51ED0"/>
    <w:rsid w:val="00A520D3"/>
    <w:rsid w:val="00A53ADF"/>
    <w:rsid w:val="00A53AFA"/>
    <w:rsid w:val="00A53C96"/>
    <w:rsid w:val="00A5485E"/>
    <w:rsid w:val="00A557A7"/>
    <w:rsid w:val="00A5631F"/>
    <w:rsid w:val="00A56704"/>
    <w:rsid w:val="00A572E8"/>
    <w:rsid w:val="00A572EC"/>
    <w:rsid w:val="00A5745A"/>
    <w:rsid w:val="00A57DE0"/>
    <w:rsid w:val="00A60312"/>
    <w:rsid w:val="00A604D6"/>
    <w:rsid w:val="00A6158B"/>
    <w:rsid w:val="00A61950"/>
    <w:rsid w:val="00A64837"/>
    <w:rsid w:val="00A64C12"/>
    <w:rsid w:val="00A664BF"/>
    <w:rsid w:val="00A67064"/>
    <w:rsid w:val="00A67C40"/>
    <w:rsid w:val="00A703C5"/>
    <w:rsid w:val="00A71667"/>
    <w:rsid w:val="00A738BE"/>
    <w:rsid w:val="00A755DA"/>
    <w:rsid w:val="00A759CB"/>
    <w:rsid w:val="00A75FC4"/>
    <w:rsid w:val="00A772A7"/>
    <w:rsid w:val="00A80421"/>
    <w:rsid w:val="00A8100E"/>
    <w:rsid w:val="00A82897"/>
    <w:rsid w:val="00A82CC9"/>
    <w:rsid w:val="00A838AA"/>
    <w:rsid w:val="00A839F5"/>
    <w:rsid w:val="00A85C38"/>
    <w:rsid w:val="00A8649C"/>
    <w:rsid w:val="00A9128A"/>
    <w:rsid w:val="00A91B58"/>
    <w:rsid w:val="00A92390"/>
    <w:rsid w:val="00A93037"/>
    <w:rsid w:val="00A971AC"/>
    <w:rsid w:val="00A97A23"/>
    <w:rsid w:val="00AA25AD"/>
    <w:rsid w:val="00AA2B59"/>
    <w:rsid w:val="00AA4030"/>
    <w:rsid w:val="00AA4650"/>
    <w:rsid w:val="00AA6C01"/>
    <w:rsid w:val="00AA7C04"/>
    <w:rsid w:val="00AA7D6F"/>
    <w:rsid w:val="00AA7FFE"/>
    <w:rsid w:val="00AB0BF6"/>
    <w:rsid w:val="00AB1692"/>
    <w:rsid w:val="00AB17EF"/>
    <w:rsid w:val="00AB1938"/>
    <w:rsid w:val="00AB2BA4"/>
    <w:rsid w:val="00AB2EF4"/>
    <w:rsid w:val="00AB3ED4"/>
    <w:rsid w:val="00AB46BD"/>
    <w:rsid w:val="00AB53FB"/>
    <w:rsid w:val="00AB5768"/>
    <w:rsid w:val="00AB58AB"/>
    <w:rsid w:val="00AB6D13"/>
    <w:rsid w:val="00AB72AE"/>
    <w:rsid w:val="00AB78C3"/>
    <w:rsid w:val="00AC1D8B"/>
    <w:rsid w:val="00AC38BE"/>
    <w:rsid w:val="00AC3CEB"/>
    <w:rsid w:val="00AC44BF"/>
    <w:rsid w:val="00AC6CB2"/>
    <w:rsid w:val="00AC728E"/>
    <w:rsid w:val="00AC74BF"/>
    <w:rsid w:val="00AD08E2"/>
    <w:rsid w:val="00AD0934"/>
    <w:rsid w:val="00AD1772"/>
    <w:rsid w:val="00AD2A7F"/>
    <w:rsid w:val="00AD33B9"/>
    <w:rsid w:val="00AD37D0"/>
    <w:rsid w:val="00AD383C"/>
    <w:rsid w:val="00AD4173"/>
    <w:rsid w:val="00AD41CD"/>
    <w:rsid w:val="00AD429C"/>
    <w:rsid w:val="00AD48D1"/>
    <w:rsid w:val="00AD5751"/>
    <w:rsid w:val="00AD76F7"/>
    <w:rsid w:val="00AE0B75"/>
    <w:rsid w:val="00AE1B7C"/>
    <w:rsid w:val="00AE2279"/>
    <w:rsid w:val="00AE24B1"/>
    <w:rsid w:val="00AE260A"/>
    <w:rsid w:val="00AE33EE"/>
    <w:rsid w:val="00AE3BE0"/>
    <w:rsid w:val="00AE3C92"/>
    <w:rsid w:val="00AE4D42"/>
    <w:rsid w:val="00AE4D4B"/>
    <w:rsid w:val="00AE5235"/>
    <w:rsid w:val="00AE53CB"/>
    <w:rsid w:val="00AE57A2"/>
    <w:rsid w:val="00AE5ED8"/>
    <w:rsid w:val="00AE631D"/>
    <w:rsid w:val="00AE7A92"/>
    <w:rsid w:val="00AF2289"/>
    <w:rsid w:val="00AF388D"/>
    <w:rsid w:val="00AF3E4F"/>
    <w:rsid w:val="00AF403A"/>
    <w:rsid w:val="00AF452A"/>
    <w:rsid w:val="00AF54B1"/>
    <w:rsid w:val="00AF6583"/>
    <w:rsid w:val="00B00A52"/>
    <w:rsid w:val="00B036C7"/>
    <w:rsid w:val="00B03C5B"/>
    <w:rsid w:val="00B04729"/>
    <w:rsid w:val="00B04A8B"/>
    <w:rsid w:val="00B04AF2"/>
    <w:rsid w:val="00B052E1"/>
    <w:rsid w:val="00B05B82"/>
    <w:rsid w:val="00B06A24"/>
    <w:rsid w:val="00B06A9F"/>
    <w:rsid w:val="00B06CD1"/>
    <w:rsid w:val="00B07C5C"/>
    <w:rsid w:val="00B10A5A"/>
    <w:rsid w:val="00B10CBC"/>
    <w:rsid w:val="00B129D0"/>
    <w:rsid w:val="00B13ADE"/>
    <w:rsid w:val="00B15409"/>
    <w:rsid w:val="00B15896"/>
    <w:rsid w:val="00B16249"/>
    <w:rsid w:val="00B17550"/>
    <w:rsid w:val="00B20D82"/>
    <w:rsid w:val="00B210CF"/>
    <w:rsid w:val="00B21327"/>
    <w:rsid w:val="00B21B89"/>
    <w:rsid w:val="00B23604"/>
    <w:rsid w:val="00B2374C"/>
    <w:rsid w:val="00B23FA0"/>
    <w:rsid w:val="00B23FEB"/>
    <w:rsid w:val="00B241E9"/>
    <w:rsid w:val="00B2584A"/>
    <w:rsid w:val="00B26343"/>
    <w:rsid w:val="00B275D4"/>
    <w:rsid w:val="00B27FE4"/>
    <w:rsid w:val="00B316A9"/>
    <w:rsid w:val="00B3173B"/>
    <w:rsid w:val="00B32840"/>
    <w:rsid w:val="00B33616"/>
    <w:rsid w:val="00B33A3B"/>
    <w:rsid w:val="00B3516A"/>
    <w:rsid w:val="00B361E1"/>
    <w:rsid w:val="00B36373"/>
    <w:rsid w:val="00B37169"/>
    <w:rsid w:val="00B376BB"/>
    <w:rsid w:val="00B40823"/>
    <w:rsid w:val="00B40A05"/>
    <w:rsid w:val="00B40BB4"/>
    <w:rsid w:val="00B40E1B"/>
    <w:rsid w:val="00B4196B"/>
    <w:rsid w:val="00B41CDB"/>
    <w:rsid w:val="00B43001"/>
    <w:rsid w:val="00B43DEA"/>
    <w:rsid w:val="00B4425E"/>
    <w:rsid w:val="00B447C2"/>
    <w:rsid w:val="00B44860"/>
    <w:rsid w:val="00B44DBA"/>
    <w:rsid w:val="00B510E8"/>
    <w:rsid w:val="00B51D3C"/>
    <w:rsid w:val="00B522D9"/>
    <w:rsid w:val="00B52331"/>
    <w:rsid w:val="00B52835"/>
    <w:rsid w:val="00B53446"/>
    <w:rsid w:val="00B5506C"/>
    <w:rsid w:val="00B55439"/>
    <w:rsid w:val="00B55608"/>
    <w:rsid w:val="00B57404"/>
    <w:rsid w:val="00B574E0"/>
    <w:rsid w:val="00B57A35"/>
    <w:rsid w:val="00B62071"/>
    <w:rsid w:val="00B62802"/>
    <w:rsid w:val="00B64CA7"/>
    <w:rsid w:val="00B66163"/>
    <w:rsid w:val="00B67503"/>
    <w:rsid w:val="00B712C8"/>
    <w:rsid w:val="00B717D9"/>
    <w:rsid w:val="00B7230A"/>
    <w:rsid w:val="00B731FC"/>
    <w:rsid w:val="00B74E2A"/>
    <w:rsid w:val="00B75557"/>
    <w:rsid w:val="00B75975"/>
    <w:rsid w:val="00B76040"/>
    <w:rsid w:val="00B76672"/>
    <w:rsid w:val="00B767AA"/>
    <w:rsid w:val="00B76A5E"/>
    <w:rsid w:val="00B77762"/>
    <w:rsid w:val="00B81171"/>
    <w:rsid w:val="00B81F12"/>
    <w:rsid w:val="00B82676"/>
    <w:rsid w:val="00B82D2F"/>
    <w:rsid w:val="00B82DCA"/>
    <w:rsid w:val="00B8399E"/>
    <w:rsid w:val="00B83D53"/>
    <w:rsid w:val="00B8456C"/>
    <w:rsid w:val="00B869E7"/>
    <w:rsid w:val="00B87205"/>
    <w:rsid w:val="00B908FC"/>
    <w:rsid w:val="00B90F77"/>
    <w:rsid w:val="00B91034"/>
    <w:rsid w:val="00B91294"/>
    <w:rsid w:val="00B913E8"/>
    <w:rsid w:val="00B91738"/>
    <w:rsid w:val="00B91902"/>
    <w:rsid w:val="00B922D7"/>
    <w:rsid w:val="00B92583"/>
    <w:rsid w:val="00B92BED"/>
    <w:rsid w:val="00B93490"/>
    <w:rsid w:val="00B935DC"/>
    <w:rsid w:val="00B94AD5"/>
    <w:rsid w:val="00B94D74"/>
    <w:rsid w:val="00B957FB"/>
    <w:rsid w:val="00B959F8"/>
    <w:rsid w:val="00B95C95"/>
    <w:rsid w:val="00B961F7"/>
    <w:rsid w:val="00B96784"/>
    <w:rsid w:val="00B976F9"/>
    <w:rsid w:val="00B97FAB"/>
    <w:rsid w:val="00BA15A1"/>
    <w:rsid w:val="00BA17CA"/>
    <w:rsid w:val="00BA4635"/>
    <w:rsid w:val="00BA47C9"/>
    <w:rsid w:val="00BA4EE2"/>
    <w:rsid w:val="00BA5C45"/>
    <w:rsid w:val="00BA652F"/>
    <w:rsid w:val="00BA7268"/>
    <w:rsid w:val="00BB0A38"/>
    <w:rsid w:val="00BB0EE8"/>
    <w:rsid w:val="00BB439D"/>
    <w:rsid w:val="00BB4B8C"/>
    <w:rsid w:val="00BB4E73"/>
    <w:rsid w:val="00BB608E"/>
    <w:rsid w:val="00BB67A2"/>
    <w:rsid w:val="00BB6C94"/>
    <w:rsid w:val="00BB7969"/>
    <w:rsid w:val="00BC1937"/>
    <w:rsid w:val="00BC1E27"/>
    <w:rsid w:val="00BC1E5D"/>
    <w:rsid w:val="00BC36F0"/>
    <w:rsid w:val="00BC3947"/>
    <w:rsid w:val="00BC51E8"/>
    <w:rsid w:val="00BC5BEC"/>
    <w:rsid w:val="00BC5E07"/>
    <w:rsid w:val="00BC761F"/>
    <w:rsid w:val="00BC79BD"/>
    <w:rsid w:val="00BC7E6C"/>
    <w:rsid w:val="00BD05BB"/>
    <w:rsid w:val="00BD0C52"/>
    <w:rsid w:val="00BD1157"/>
    <w:rsid w:val="00BD2198"/>
    <w:rsid w:val="00BD241F"/>
    <w:rsid w:val="00BD4853"/>
    <w:rsid w:val="00BD57A6"/>
    <w:rsid w:val="00BD5ADA"/>
    <w:rsid w:val="00BD6D00"/>
    <w:rsid w:val="00BE0145"/>
    <w:rsid w:val="00BE3384"/>
    <w:rsid w:val="00BE3834"/>
    <w:rsid w:val="00BE444C"/>
    <w:rsid w:val="00BE4D0E"/>
    <w:rsid w:val="00BE4EAC"/>
    <w:rsid w:val="00BE51E7"/>
    <w:rsid w:val="00BE61C4"/>
    <w:rsid w:val="00BE6C38"/>
    <w:rsid w:val="00BE708B"/>
    <w:rsid w:val="00BF0706"/>
    <w:rsid w:val="00BF0B8C"/>
    <w:rsid w:val="00BF132B"/>
    <w:rsid w:val="00BF13A8"/>
    <w:rsid w:val="00BF14CD"/>
    <w:rsid w:val="00BF1A33"/>
    <w:rsid w:val="00BF2818"/>
    <w:rsid w:val="00BF2B3E"/>
    <w:rsid w:val="00BF2B40"/>
    <w:rsid w:val="00BF3243"/>
    <w:rsid w:val="00BF39EC"/>
    <w:rsid w:val="00BF4491"/>
    <w:rsid w:val="00BF4840"/>
    <w:rsid w:val="00BF51D7"/>
    <w:rsid w:val="00BF5A4D"/>
    <w:rsid w:val="00BF5D9A"/>
    <w:rsid w:val="00BF64FD"/>
    <w:rsid w:val="00C007DE"/>
    <w:rsid w:val="00C01332"/>
    <w:rsid w:val="00C01CA9"/>
    <w:rsid w:val="00C028AA"/>
    <w:rsid w:val="00C037B9"/>
    <w:rsid w:val="00C04CF3"/>
    <w:rsid w:val="00C04E66"/>
    <w:rsid w:val="00C05956"/>
    <w:rsid w:val="00C05FB9"/>
    <w:rsid w:val="00C06150"/>
    <w:rsid w:val="00C07824"/>
    <w:rsid w:val="00C07D09"/>
    <w:rsid w:val="00C11719"/>
    <w:rsid w:val="00C11947"/>
    <w:rsid w:val="00C12860"/>
    <w:rsid w:val="00C128E8"/>
    <w:rsid w:val="00C12A81"/>
    <w:rsid w:val="00C133BC"/>
    <w:rsid w:val="00C13F42"/>
    <w:rsid w:val="00C14096"/>
    <w:rsid w:val="00C14561"/>
    <w:rsid w:val="00C14F2F"/>
    <w:rsid w:val="00C166E5"/>
    <w:rsid w:val="00C21A8C"/>
    <w:rsid w:val="00C22675"/>
    <w:rsid w:val="00C23EFA"/>
    <w:rsid w:val="00C26752"/>
    <w:rsid w:val="00C26C8E"/>
    <w:rsid w:val="00C278B6"/>
    <w:rsid w:val="00C31437"/>
    <w:rsid w:val="00C3211C"/>
    <w:rsid w:val="00C33166"/>
    <w:rsid w:val="00C33D52"/>
    <w:rsid w:val="00C34864"/>
    <w:rsid w:val="00C353CD"/>
    <w:rsid w:val="00C356E2"/>
    <w:rsid w:val="00C35990"/>
    <w:rsid w:val="00C3719C"/>
    <w:rsid w:val="00C3774E"/>
    <w:rsid w:val="00C41A7C"/>
    <w:rsid w:val="00C41B72"/>
    <w:rsid w:val="00C41CFB"/>
    <w:rsid w:val="00C420A8"/>
    <w:rsid w:val="00C43786"/>
    <w:rsid w:val="00C44495"/>
    <w:rsid w:val="00C4499C"/>
    <w:rsid w:val="00C45D78"/>
    <w:rsid w:val="00C45EDF"/>
    <w:rsid w:val="00C466AB"/>
    <w:rsid w:val="00C50AEC"/>
    <w:rsid w:val="00C51172"/>
    <w:rsid w:val="00C525C1"/>
    <w:rsid w:val="00C526AF"/>
    <w:rsid w:val="00C52CB2"/>
    <w:rsid w:val="00C53781"/>
    <w:rsid w:val="00C53BBD"/>
    <w:rsid w:val="00C5479C"/>
    <w:rsid w:val="00C54A1B"/>
    <w:rsid w:val="00C54AE2"/>
    <w:rsid w:val="00C54CE9"/>
    <w:rsid w:val="00C55A0A"/>
    <w:rsid w:val="00C56F91"/>
    <w:rsid w:val="00C57584"/>
    <w:rsid w:val="00C57705"/>
    <w:rsid w:val="00C60503"/>
    <w:rsid w:val="00C60BDF"/>
    <w:rsid w:val="00C61F3D"/>
    <w:rsid w:val="00C62A11"/>
    <w:rsid w:val="00C62B23"/>
    <w:rsid w:val="00C63D12"/>
    <w:rsid w:val="00C6469E"/>
    <w:rsid w:val="00C65CDB"/>
    <w:rsid w:val="00C66516"/>
    <w:rsid w:val="00C67422"/>
    <w:rsid w:val="00C6778E"/>
    <w:rsid w:val="00C70720"/>
    <w:rsid w:val="00C70E8C"/>
    <w:rsid w:val="00C7139A"/>
    <w:rsid w:val="00C71D11"/>
    <w:rsid w:val="00C71E82"/>
    <w:rsid w:val="00C73DC8"/>
    <w:rsid w:val="00C7477E"/>
    <w:rsid w:val="00C75E9A"/>
    <w:rsid w:val="00C76363"/>
    <w:rsid w:val="00C775B9"/>
    <w:rsid w:val="00C80141"/>
    <w:rsid w:val="00C802B9"/>
    <w:rsid w:val="00C80A59"/>
    <w:rsid w:val="00C81159"/>
    <w:rsid w:val="00C82151"/>
    <w:rsid w:val="00C82730"/>
    <w:rsid w:val="00C82BBA"/>
    <w:rsid w:val="00C82C0E"/>
    <w:rsid w:val="00C835A2"/>
    <w:rsid w:val="00C83947"/>
    <w:rsid w:val="00C8569C"/>
    <w:rsid w:val="00C85C7F"/>
    <w:rsid w:val="00C85E36"/>
    <w:rsid w:val="00C8632F"/>
    <w:rsid w:val="00C8691B"/>
    <w:rsid w:val="00C86C9D"/>
    <w:rsid w:val="00C87666"/>
    <w:rsid w:val="00C90EFD"/>
    <w:rsid w:val="00C91089"/>
    <w:rsid w:val="00C91792"/>
    <w:rsid w:val="00C92FD4"/>
    <w:rsid w:val="00C932E8"/>
    <w:rsid w:val="00C9404F"/>
    <w:rsid w:val="00C95455"/>
    <w:rsid w:val="00C95B1C"/>
    <w:rsid w:val="00CA0C66"/>
    <w:rsid w:val="00CA0ECB"/>
    <w:rsid w:val="00CA0EDF"/>
    <w:rsid w:val="00CA11D8"/>
    <w:rsid w:val="00CA1687"/>
    <w:rsid w:val="00CA2542"/>
    <w:rsid w:val="00CA27C0"/>
    <w:rsid w:val="00CA2816"/>
    <w:rsid w:val="00CA2C98"/>
    <w:rsid w:val="00CA2E8E"/>
    <w:rsid w:val="00CA3F77"/>
    <w:rsid w:val="00CA52E9"/>
    <w:rsid w:val="00CA5C3E"/>
    <w:rsid w:val="00CA79C1"/>
    <w:rsid w:val="00CA7D6B"/>
    <w:rsid w:val="00CB1E52"/>
    <w:rsid w:val="00CB339D"/>
    <w:rsid w:val="00CB3421"/>
    <w:rsid w:val="00CB39DF"/>
    <w:rsid w:val="00CB3FE2"/>
    <w:rsid w:val="00CB55AE"/>
    <w:rsid w:val="00CB6019"/>
    <w:rsid w:val="00CB66C3"/>
    <w:rsid w:val="00CB6BA7"/>
    <w:rsid w:val="00CB7690"/>
    <w:rsid w:val="00CC325C"/>
    <w:rsid w:val="00CC335E"/>
    <w:rsid w:val="00CC3777"/>
    <w:rsid w:val="00CC4C46"/>
    <w:rsid w:val="00CC5E24"/>
    <w:rsid w:val="00CC6814"/>
    <w:rsid w:val="00CC70AE"/>
    <w:rsid w:val="00CD0148"/>
    <w:rsid w:val="00CD0CF2"/>
    <w:rsid w:val="00CD15DC"/>
    <w:rsid w:val="00CD236F"/>
    <w:rsid w:val="00CD2A15"/>
    <w:rsid w:val="00CD3725"/>
    <w:rsid w:val="00CD38C6"/>
    <w:rsid w:val="00CD4D8C"/>
    <w:rsid w:val="00CD5742"/>
    <w:rsid w:val="00CD5A70"/>
    <w:rsid w:val="00CD5DCA"/>
    <w:rsid w:val="00CD6B49"/>
    <w:rsid w:val="00CD6DD7"/>
    <w:rsid w:val="00CD6EEE"/>
    <w:rsid w:val="00CE12A8"/>
    <w:rsid w:val="00CE19E5"/>
    <w:rsid w:val="00CE3B34"/>
    <w:rsid w:val="00CE585F"/>
    <w:rsid w:val="00CE59F7"/>
    <w:rsid w:val="00CE6ED0"/>
    <w:rsid w:val="00CF05E1"/>
    <w:rsid w:val="00CF0D0A"/>
    <w:rsid w:val="00CF0D2C"/>
    <w:rsid w:val="00CF5D69"/>
    <w:rsid w:val="00CF7328"/>
    <w:rsid w:val="00CF73E5"/>
    <w:rsid w:val="00CF74E5"/>
    <w:rsid w:val="00D00736"/>
    <w:rsid w:val="00D014F1"/>
    <w:rsid w:val="00D01589"/>
    <w:rsid w:val="00D02369"/>
    <w:rsid w:val="00D0337C"/>
    <w:rsid w:val="00D04DFD"/>
    <w:rsid w:val="00D057E3"/>
    <w:rsid w:val="00D05AA8"/>
    <w:rsid w:val="00D05DA1"/>
    <w:rsid w:val="00D062AD"/>
    <w:rsid w:val="00D0674E"/>
    <w:rsid w:val="00D11747"/>
    <w:rsid w:val="00D11C8A"/>
    <w:rsid w:val="00D13018"/>
    <w:rsid w:val="00D13507"/>
    <w:rsid w:val="00D1383E"/>
    <w:rsid w:val="00D141A8"/>
    <w:rsid w:val="00D14CCB"/>
    <w:rsid w:val="00D15D6D"/>
    <w:rsid w:val="00D16839"/>
    <w:rsid w:val="00D1776E"/>
    <w:rsid w:val="00D17BA2"/>
    <w:rsid w:val="00D2056D"/>
    <w:rsid w:val="00D20E9B"/>
    <w:rsid w:val="00D241E3"/>
    <w:rsid w:val="00D24F29"/>
    <w:rsid w:val="00D24FC0"/>
    <w:rsid w:val="00D2561E"/>
    <w:rsid w:val="00D25851"/>
    <w:rsid w:val="00D269F4"/>
    <w:rsid w:val="00D30027"/>
    <w:rsid w:val="00D30DAA"/>
    <w:rsid w:val="00D31298"/>
    <w:rsid w:val="00D31700"/>
    <w:rsid w:val="00D31A53"/>
    <w:rsid w:val="00D329BD"/>
    <w:rsid w:val="00D32D8A"/>
    <w:rsid w:val="00D33DF3"/>
    <w:rsid w:val="00D343FA"/>
    <w:rsid w:val="00D34766"/>
    <w:rsid w:val="00D35898"/>
    <w:rsid w:val="00D35930"/>
    <w:rsid w:val="00D361F8"/>
    <w:rsid w:val="00D36549"/>
    <w:rsid w:val="00D37F18"/>
    <w:rsid w:val="00D408F3"/>
    <w:rsid w:val="00D4095D"/>
    <w:rsid w:val="00D40A56"/>
    <w:rsid w:val="00D41345"/>
    <w:rsid w:val="00D417C2"/>
    <w:rsid w:val="00D44404"/>
    <w:rsid w:val="00D44624"/>
    <w:rsid w:val="00D46CAB"/>
    <w:rsid w:val="00D47F64"/>
    <w:rsid w:val="00D51AC8"/>
    <w:rsid w:val="00D53D00"/>
    <w:rsid w:val="00D562E6"/>
    <w:rsid w:val="00D6082F"/>
    <w:rsid w:val="00D61C0A"/>
    <w:rsid w:val="00D61D57"/>
    <w:rsid w:val="00D6272C"/>
    <w:rsid w:val="00D62C53"/>
    <w:rsid w:val="00D62D1B"/>
    <w:rsid w:val="00D63E16"/>
    <w:rsid w:val="00D63F50"/>
    <w:rsid w:val="00D65077"/>
    <w:rsid w:val="00D65131"/>
    <w:rsid w:val="00D665DD"/>
    <w:rsid w:val="00D6661F"/>
    <w:rsid w:val="00D66C0B"/>
    <w:rsid w:val="00D672A5"/>
    <w:rsid w:val="00D72EC4"/>
    <w:rsid w:val="00D738DA"/>
    <w:rsid w:val="00D75318"/>
    <w:rsid w:val="00D7624B"/>
    <w:rsid w:val="00D768FE"/>
    <w:rsid w:val="00D77033"/>
    <w:rsid w:val="00D775FC"/>
    <w:rsid w:val="00D80D39"/>
    <w:rsid w:val="00D810B9"/>
    <w:rsid w:val="00D81400"/>
    <w:rsid w:val="00D81B5A"/>
    <w:rsid w:val="00D86842"/>
    <w:rsid w:val="00D8718B"/>
    <w:rsid w:val="00D875EB"/>
    <w:rsid w:val="00D927DD"/>
    <w:rsid w:val="00D93039"/>
    <w:rsid w:val="00D9310B"/>
    <w:rsid w:val="00D9368A"/>
    <w:rsid w:val="00D943E6"/>
    <w:rsid w:val="00D94708"/>
    <w:rsid w:val="00D96772"/>
    <w:rsid w:val="00D96B03"/>
    <w:rsid w:val="00D96F11"/>
    <w:rsid w:val="00D96FF1"/>
    <w:rsid w:val="00D97707"/>
    <w:rsid w:val="00DA05E4"/>
    <w:rsid w:val="00DA12D0"/>
    <w:rsid w:val="00DA1735"/>
    <w:rsid w:val="00DA1AD6"/>
    <w:rsid w:val="00DA1B96"/>
    <w:rsid w:val="00DA27C2"/>
    <w:rsid w:val="00DA502C"/>
    <w:rsid w:val="00DA5189"/>
    <w:rsid w:val="00DA6083"/>
    <w:rsid w:val="00DA6337"/>
    <w:rsid w:val="00DA70A2"/>
    <w:rsid w:val="00DA71FE"/>
    <w:rsid w:val="00DA74D9"/>
    <w:rsid w:val="00DB1CFD"/>
    <w:rsid w:val="00DB2DD1"/>
    <w:rsid w:val="00DB3BFA"/>
    <w:rsid w:val="00DB4149"/>
    <w:rsid w:val="00DB42E0"/>
    <w:rsid w:val="00DB5117"/>
    <w:rsid w:val="00DB59DC"/>
    <w:rsid w:val="00DB6112"/>
    <w:rsid w:val="00DB6155"/>
    <w:rsid w:val="00DB6192"/>
    <w:rsid w:val="00DB64CB"/>
    <w:rsid w:val="00DB6919"/>
    <w:rsid w:val="00DB745D"/>
    <w:rsid w:val="00DC01E5"/>
    <w:rsid w:val="00DC0AFB"/>
    <w:rsid w:val="00DC2C90"/>
    <w:rsid w:val="00DC3069"/>
    <w:rsid w:val="00DC3A1C"/>
    <w:rsid w:val="00DC6140"/>
    <w:rsid w:val="00DC62DC"/>
    <w:rsid w:val="00DC6446"/>
    <w:rsid w:val="00DC68B9"/>
    <w:rsid w:val="00DC7A69"/>
    <w:rsid w:val="00DC7D39"/>
    <w:rsid w:val="00DC7EBC"/>
    <w:rsid w:val="00DD1A94"/>
    <w:rsid w:val="00DD1D99"/>
    <w:rsid w:val="00DD2C7A"/>
    <w:rsid w:val="00DD2D45"/>
    <w:rsid w:val="00DD2E4F"/>
    <w:rsid w:val="00DD374A"/>
    <w:rsid w:val="00DD39C3"/>
    <w:rsid w:val="00DD463D"/>
    <w:rsid w:val="00DD48F0"/>
    <w:rsid w:val="00DD68EE"/>
    <w:rsid w:val="00DD6B3A"/>
    <w:rsid w:val="00DE0780"/>
    <w:rsid w:val="00DE0DF2"/>
    <w:rsid w:val="00DE0F25"/>
    <w:rsid w:val="00DE1E96"/>
    <w:rsid w:val="00DE2E4E"/>
    <w:rsid w:val="00DE2F94"/>
    <w:rsid w:val="00DE39A1"/>
    <w:rsid w:val="00DE3A18"/>
    <w:rsid w:val="00DE3AAD"/>
    <w:rsid w:val="00DE3F8E"/>
    <w:rsid w:val="00DE48FB"/>
    <w:rsid w:val="00DE5222"/>
    <w:rsid w:val="00DE6136"/>
    <w:rsid w:val="00DE615E"/>
    <w:rsid w:val="00DE7973"/>
    <w:rsid w:val="00DE7B88"/>
    <w:rsid w:val="00DF02EF"/>
    <w:rsid w:val="00DF0DC6"/>
    <w:rsid w:val="00DF0F72"/>
    <w:rsid w:val="00DF1D87"/>
    <w:rsid w:val="00DF2C0F"/>
    <w:rsid w:val="00DF2C72"/>
    <w:rsid w:val="00DF3614"/>
    <w:rsid w:val="00DF4009"/>
    <w:rsid w:val="00DF4888"/>
    <w:rsid w:val="00DF4D61"/>
    <w:rsid w:val="00DF5007"/>
    <w:rsid w:val="00DF55FF"/>
    <w:rsid w:val="00DF61E8"/>
    <w:rsid w:val="00DF7490"/>
    <w:rsid w:val="00DF765C"/>
    <w:rsid w:val="00DF7EA3"/>
    <w:rsid w:val="00E003B2"/>
    <w:rsid w:val="00E015F5"/>
    <w:rsid w:val="00E02040"/>
    <w:rsid w:val="00E0210C"/>
    <w:rsid w:val="00E042DE"/>
    <w:rsid w:val="00E04482"/>
    <w:rsid w:val="00E04C08"/>
    <w:rsid w:val="00E06385"/>
    <w:rsid w:val="00E0643E"/>
    <w:rsid w:val="00E064F4"/>
    <w:rsid w:val="00E06C11"/>
    <w:rsid w:val="00E071A1"/>
    <w:rsid w:val="00E10688"/>
    <w:rsid w:val="00E12783"/>
    <w:rsid w:val="00E12E03"/>
    <w:rsid w:val="00E12E7F"/>
    <w:rsid w:val="00E13102"/>
    <w:rsid w:val="00E14615"/>
    <w:rsid w:val="00E157C3"/>
    <w:rsid w:val="00E15A9B"/>
    <w:rsid w:val="00E15DC1"/>
    <w:rsid w:val="00E166FB"/>
    <w:rsid w:val="00E1674F"/>
    <w:rsid w:val="00E16A08"/>
    <w:rsid w:val="00E20C99"/>
    <w:rsid w:val="00E20D23"/>
    <w:rsid w:val="00E210D7"/>
    <w:rsid w:val="00E2116A"/>
    <w:rsid w:val="00E2224B"/>
    <w:rsid w:val="00E2245A"/>
    <w:rsid w:val="00E22A37"/>
    <w:rsid w:val="00E2421F"/>
    <w:rsid w:val="00E249FE"/>
    <w:rsid w:val="00E25700"/>
    <w:rsid w:val="00E26217"/>
    <w:rsid w:val="00E26519"/>
    <w:rsid w:val="00E26888"/>
    <w:rsid w:val="00E27E3F"/>
    <w:rsid w:val="00E300AE"/>
    <w:rsid w:val="00E3028B"/>
    <w:rsid w:val="00E3063D"/>
    <w:rsid w:val="00E31EAA"/>
    <w:rsid w:val="00E32571"/>
    <w:rsid w:val="00E3288C"/>
    <w:rsid w:val="00E333A7"/>
    <w:rsid w:val="00E34627"/>
    <w:rsid w:val="00E34FB9"/>
    <w:rsid w:val="00E36BD5"/>
    <w:rsid w:val="00E41830"/>
    <w:rsid w:val="00E41E40"/>
    <w:rsid w:val="00E42C37"/>
    <w:rsid w:val="00E42E96"/>
    <w:rsid w:val="00E43CA4"/>
    <w:rsid w:val="00E44678"/>
    <w:rsid w:val="00E448A5"/>
    <w:rsid w:val="00E45CFC"/>
    <w:rsid w:val="00E45E8B"/>
    <w:rsid w:val="00E4678D"/>
    <w:rsid w:val="00E50419"/>
    <w:rsid w:val="00E514C1"/>
    <w:rsid w:val="00E52B02"/>
    <w:rsid w:val="00E54032"/>
    <w:rsid w:val="00E54E95"/>
    <w:rsid w:val="00E54F77"/>
    <w:rsid w:val="00E571C6"/>
    <w:rsid w:val="00E610C9"/>
    <w:rsid w:val="00E618D8"/>
    <w:rsid w:val="00E6194F"/>
    <w:rsid w:val="00E61E59"/>
    <w:rsid w:val="00E629E4"/>
    <w:rsid w:val="00E62B5D"/>
    <w:rsid w:val="00E634CF"/>
    <w:rsid w:val="00E647B8"/>
    <w:rsid w:val="00E64B7F"/>
    <w:rsid w:val="00E66064"/>
    <w:rsid w:val="00E66185"/>
    <w:rsid w:val="00E668CA"/>
    <w:rsid w:val="00E70891"/>
    <w:rsid w:val="00E72BA8"/>
    <w:rsid w:val="00E73008"/>
    <w:rsid w:val="00E743EE"/>
    <w:rsid w:val="00E76360"/>
    <w:rsid w:val="00E774A8"/>
    <w:rsid w:val="00E8435C"/>
    <w:rsid w:val="00E85F7B"/>
    <w:rsid w:val="00E8645B"/>
    <w:rsid w:val="00E867DD"/>
    <w:rsid w:val="00E86905"/>
    <w:rsid w:val="00E870E1"/>
    <w:rsid w:val="00E905C4"/>
    <w:rsid w:val="00E90A84"/>
    <w:rsid w:val="00E92068"/>
    <w:rsid w:val="00E92B55"/>
    <w:rsid w:val="00E92C8E"/>
    <w:rsid w:val="00E936CD"/>
    <w:rsid w:val="00E9372C"/>
    <w:rsid w:val="00E95149"/>
    <w:rsid w:val="00E9559A"/>
    <w:rsid w:val="00E9624B"/>
    <w:rsid w:val="00E97A03"/>
    <w:rsid w:val="00E97B44"/>
    <w:rsid w:val="00EA0AE0"/>
    <w:rsid w:val="00EA0ED7"/>
    <w:rsid w:val="00EA102A"/>
    <w:rsid w:val="00EA1BB9"/>
    <w:rsid w:val="00EA2FDF"/>
    <w:rsid w:val="00EA3C5B"/>
    <w:rsid w:val="00EA3CA9"/>
    <w:rsid w:val="00EA588F"/>
    <w:rsid w:val="00EA5F47"/>
    <w:rsid w:val="00EA62CA"/>
    <w:rsid w:val="00EA67CF"/>
    <w:rsid w:val="00EA78B3"/>
    <w:rsid w:val="00EA79C9"/>
    <w:rsid w:val="00EB0B62"/>
    <w:rsid w:val="00EB1294"/>
    <w:rsid w:val="00EB1C6F"/>
    <w:rsid w:val="00EB2021"/>
    <w:rsid w:val="00EB25B1"/>
    <w:rsid w:val="00EB30A1"/>
    <w:rsid w:val="00EB3DED"/>
    <w:rsid w:val="00EB4248"/>
    <w:rsid w:val="00EB5748"/>
    <w:rsid w:val="00EB5A18"/>
    <w:rsid w:val="00EB5AFC"/>
    <w:rsid w:val="00EB668E"/>
    <w:rsid w:val="00EB6713"/>
    <w:rsid w:val="00EB690F"/>
    <w:rsid w:val="00EC0D56"/>
    <w:rsid w:val="00EC3397"/>
    <w:rsid w:val="00EC3A9F"/>
    <w:rsid w:val="00EC3AA9"/>
    <w:rsid w:val="00EC3D5C"/>
    <w:rsid w:val="00EC4340"/>
    <w:rsid w:val="00EC5AE7"/>
    <w:rsid w:val="00EC67FE"/>
    <w:rsid w:val="00EC7501"/>
    <w:rsid w:val="00ED11E3"/>
    <w:rsid w:val="00ED31BC"/>
    <w:rsid w:val="00ED3E4A"/>
    <w:rsid w:val="00ED4963"/>
    <w:rsid w:val="00ED54D1"/>
    <w:rsid w:val="00ED5CCF"/>
    <w:rsid w:val="00EE13EE"/>
    <w:rsid w:val="00EE1917"/>
    <w:rsid w:val="00EE210B"/>
    <w:rsid w:val="00EE3374"/>
    <w:rsid w:val="00EE3EBD"/>
    <w:rsid w:val="00EE4266"/>
    <w:rsid w:val="00EE5032"/>
    <w:rsid w:val="00EE5BEC"/>
    <w:rsid w:val="00EE7704"/>
    <w:rsid w:val="00EF13D9"/>
    <w:rsid w:val="00EF1939"/>
    <w:rsid w:val="00EF1E2F"/>
    <w:rsid w:val="00EF2BED"/>
    <w:rsid w:val="00EF30F5"/>
    <w:rsid w:val="00EF3698"/>
    <w:rsid w:val="00EF3C94"/>
    <w:rsid w:val="00EF5459"/>
    <w:rsid w:val="00EF56F5"/>
    <w:rsid w:val="00EF6591"/>
    <w:rsid w:val="00EF6697"/>
    <w:rsid w:val="00EF6ABD"/>
    <w:rsid w:val="00EF7C51"/>
    <w:rsid w:val="00F01BCA"/>
    <w:rsid w:val="00F02A10"/>
    <w:rsid w:val="00F03363"/>
    <w:rsid w:val="00F04DEB"/>
    <w:rsid w:val="00F04E35"/>
    <w:rsid w:val="00F051C3"/>
    <w:rsid w:val="00F0608B"/>
    <w:rsid w:val="00F07AB9"/>
    <w:rsid w:val="00F1026B"/>
    <w:rsid w:val="00F10DCB"/>
    <w:rsid w:val="00F1187D"/>
    <w:rsid w:val="00F1235F"/>
    <w:rsid w:val="00F12F49"/>
    <w:rsid w:val="00F140DC"/>
    <w:rsid w:val="00F141C1"/>
    <w:rsid w:val="00F1587F"/>
    <w:rsid w:val="00F15B69"/>
    <w:rsid w:val="00F15BA1"/>
    <w:rsid w:val="00F1667B"/>
    <w:rsid w:val="00F16B78"/>
    <w:rsid w:val="00F16CB1"/>
    <w:rsid w:val="00F16DC0"/>
    <w:rsid w:val="00F17CFB"/>
    <w:rsid w:val="00F17F46"/>
    <w:rsid w:val="00F20481"/>
    <w:rsid w:val="00F209EA"/>
    <w:rsid w:val="00F21A40"/>
    <w:rsid w:val="00F235D4"/>
    <w:rsid w:val="00F23B40"/>
    <w:rsid w:val="00F25059"/>
    <w:rsid w:val="00F26123"/>
    <w:rsid w:val="00F27103"/>
    <w:rsid w:val="00F30EE6"/>
    <w:rsid w:val="00F31AE8"/>
    <w:rsid w:val="00F325D3"/>
    <w:rsid w:val="00F32702"/>
    <w:rsid w:val="00F32D2A"/>
    <w:rsid w:val="00F33CF5"/>
    <w:rsid w:val="00F34ACA"/>
    <w:rsid w:val="00F34AFC"/>
    <w:rsid w:val="00F34D26"/>
    <w:rsid w:val="00F357EC"/>
    <w:rsid w:val="00F36968"/>
    <w:rsid w:val="00F36F40"/>
    <w:rsid w:val="00F37497"/>
    <w:rsid w:val="00F37C9E"/>
    <w:rsid w:val="00F37FD9"/>
    <w:rsid w:val="00F4099F"/>
    <w:rsid w:val="00F41819"/>
    <w:rsid w:val="00F42DFE"/>
    <w:rsid w:val="00F43095"/>
    <w:rsid w:val="00F432F7"/>
    <w:rsid w:val="00F439AF"/>
    <w:rsid w:val="00F46544"/>
    <w:rsid w:val="00F46BB6"/>
    <w:rsid w:val="00F47D5C"/>
    <w:rsid w:val="00F47F96"/>
    <w:rsid w:val="00F50213"/>
    <w:rsid w:val="00F51208"/>
    <w:rsid w:val="00F52608"/>
    <w:rsid w:val="00F52E73"/>
    <w:rsid w:val="00F542D5"/>
    <w:rsid w:val="00F54394"/>
    <w:rsid w:val="00F555DA"/>
    <w:rsid w:val="00F56948"/>
    <w:rsid w:val="00F57A90"/>
    <w:rsid w:val="00F60384"/>
    <w:rsid w:val="00F60731"/>
    <w:rsid w:val="00F618B8"/>
    <w:rsid w:val="00F6283C"/>
    <w:rsid w:val="00F62B79"/>
    <w:rsid w:val="00F63B2F"/>
    <w:rsid w:val="00F63CA1"/>
    <w:rsid w:val="00F65782"/>
    <w:rsid w:val="00F65882"/>
    <w:rsid w:val="00F66B06"/>
    <w:rsid w:val="00F66CD4"/>
    <w:rsid w:val="00F72846"/>
    <w:rsid w:val="00F7413C"/>
    <w:rsid w:val="00F741C9"/>
    <w:rsid w:val="00F74388"/>
    <w:rsid w:val="00F76644"/>
    <w:rsid w:val="00F76E55"/>
    <w:rsid w:val="00F76FF4"/>
    <w:rsid w:val="00F77035"/>
    <w:rsid w:val="00F773CD"/>
    <w:rsid w:val="00F77440"/>
    <w:rsid w:val="00F776D2"/>
    <w:rsid w:val="00F77B2C"/>
    <w:rsid w:val="00F77F9D"/>
    <w:rsid w:val="00F818BA"/>
    <w:rsid w:val="00F818CA"/>
    <w:rsid w:val="00F84FD5"/>
    <w:rsid w:val="00F90E47"/>
    <w:rsid w:val="00F92CC1"/>
    <w:rsid w:val="00F93303"/>
    <w:rsid w:val="00F94B41"/>
    <w:rsid w:val="00F95F57"/>
    <w:rsid w:val="00F96097"/>
    <w:rsid w:val="00F96242"/>
    <w:rsid w:val="00F966F9"/>
    <w:rsid w:val="00F97CE7"/>
    <w:rsid w:val="00FA0120"/>
    <w:rsid w:val="00FA0347"/>
    <w:rsid w:val="00FA0D5B"/>
    <w:rsid w:val="00FA2485"/>
    <w:rsid w:val="00FA3292"/>
    <w:rsid w:val="00FA41F1"/>
    <w:rsid w:val="00FA43A0"/>
    <w:rsid w:val="00FA4E2A"/>
    <w:rsid w:val="00FA5787"/>
    <w:rsid w:val="00FA7CB3"/>
    <w:rsid w:val="00FB0B8E"/>
    <w:rsid w:val="00FB0B95"/>
    <w:rsid w:val="00FB13E9"/>
    <w:rsid w:val="00FB16D3"/>
    <w:rsid w:val="00FB3F2E"/>
    <w:rsid w:val="00FB4B6A"/>
    <w:rsid w:val="00FB4C83"/>
    <w:rsid w:val="00FB4E1E"/>
    <w:rsid w:val="00FB522C"/>
    <w:rsid w:val="00FB5C9B"/>
    <w:rsid w:val="00FB5E60"/>
    <w:rsid w:val="00FB653D"/>
    <w:rsid w:val="00FB78EF"/>
    <w:rsid w:val="00FC00A9"/>
    <w:rsid w:val="00FC29B3"/>
    <w:rsid w:val="00FC2A10"/>
    <w:rsid w:val="00FC3FFE"/>
    <w:rsid w:val="00FC46FE"/>
    <w:rsid w:val="00FC4C77"/>
    <w:rsid w:val="00FC5065"/>
    <w:rsid w:val="00FC5571"/>
    <w:rsid w:val="00FC6229"/>
    <w:rsid w:val="00FC6C53"/>
    <w:rsid w:val="00FC6CC7"/>
    <w:rsid w:val="00FC6EB4"/>
    <w:rsid w:val="00FC7771"/>
    <w:rsid w:val="00FC7CCA"/>
    <w:rsid w:val="00FC7D67"/>
    <w:rsid w:val="00FD0336"/>
    <w:rsid w:val="00FD0BFA"/>
    <w:rsid w:val="00FD178D"/>
    <w:rsid w:val="00FD2734"/>
    <w:rsid w:val="00FD3EF6"/>
    <w:rsid w:val="00FD539C"/>
    <w:rsid w:val="00FD60BA"/>
    <w:rsid w:val="00FD6281"/>
    <w:rsid w:val="00FD686F"/>
    <w:rsid w:val="00FD6896"/>
    <w:rsid w:val="00FD6B02"/>
    <w:rsid w:val="00FD6DD0"/>
    <w:rsid w:val="00FD7913"/>
    <w:rsid w:val="00FE052D"/>
    <w:rsid w:val="00FE0E1E"/>
    <w:rsid w:val="00FE0E45"/>
    <w:rsid w:val="00FE121F"/>
    <w:rsid w:val="00FE19EE"/>
    <w:rsid w:val="00FE31C7"/>
    <w:rsid w:val="00FE337C"/>
    <w:rsid w:val="00FE34CE"/>
    <w:rsid w:val="00FE380F"/>
    <w:rsid w:val="00FE3B79"/>
    <w:rsid w:val="00FE495D"/>
    <w:rsid w:val="00FE55D7"/>
    <w:rsid w:val="00FE5616"/>
    <w:rsid w:val="00FE5B17"/>
    <w:rsid w:val="00FE76C5"/>
    <w:rsid w:val="00FF0469"/>
    <w:rsid w:val="00FF1A68"/>
    <w:rsid w:val="00FF2E36"/>
    <w:rsid w:val="00FF3709"/>
    <w:rsid w:val="00FF553F"/>
    <w:rsid w:val="00FF582C"/>
    <w:rsid w:val="00FF5F6A"/>
    <w:rsid w:val="00FF74CA"/>
    <w:rsid w:val="00FF7A8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FF4"/>
  <w15:docId w15:val="{D45E7415-C5A3-479C-8265-13E3F6F8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pacing w:val="-2"/>
        <w:sz w:val="22"/>
        <w:szCs w:val="22"/>
        <w:lang w:val="el-GR" w:eastAsia="en-US" w:bidi="ar-SA"/>
      </w:rPr>
    </w:rPrDefault>
    <w:pPrDefault>
      <w:pPr>
        <w:spacing w:before="120" w:after="24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96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9A"/>
    <w:pPr>
      <w:keepNext/>
      <w:keepLines/>
      <w:spacing w:before="360" w:after="240"/>
      <w:outlineLvl w:val="0"/>
    </w:pPr>
    <w:rPr>
      <w:rFonts w:eastAsiaTheme="majorEastAsia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C5"/>
    <w:pPr>
      <w:keepNext/>
      <w:keepLines/>
      <w:spacing w:before="200" w:after="0"/>
      <w:outlineLvl w:val="1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835EE7"/>
    <w:pPr>
      <w:spacing w:after="200"/>
    </w:pPr>
    <w:rPr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39A"/>
    <w:rPr>
      <w:rFonts w:eastAsiaTheme="majorEastAsia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400DF"/>
    <w:pPr>
      <w:numPr>
        <w:numId w:val="1"/>
      </w:numPr>
      <w:spacing w:after="240" w:line="276" w:lineRule="auto"/>
    </w:pPr>
    <w:rPr>
      <w:i/>
      <w:sz w:val="24"/>
      <w:szCs w:val="24"/>
    </w:rPr>
  </w:style>
  <w:style w:type="paragraph" w:customStyle="1" w:styleId="Default">
    <w:name w:val="Default"/>
    <w:rsid w:val="007F1843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997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997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875997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75997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13C5"/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7615"/>
    <w:pPr>
      <w:overflowPunct/>
      <w:autoSpaceDE/>
      <w:autoSpaceDN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hAnsiTheme="majorHAnsi" w:cstheme="majorBidi"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33DF"/>
    <w:pPr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A76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761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7615"/>
    <w:pPr>
      <w:overflowPunct/>
      <w:autoSpaceDE/>
      <w:autoSpaceDN/>
      <w:adjustRightInd/>
      <w:spacing w:before="0" w:after="100" w:line="276" w:lineRule="auto"/>
      <w:ind w:left="440" w:firstLine="0"/>
      <w:jc w:val="left"/>
      <w:textAlignment w:val="auto"/>
    </w:pPr>
    <w:rPr>
      <w:rFonts w:asciiTheme="minorHAnsi" w:eastAsiaTheme="minorEastAsia" w:hAnsiTheme="minorHAnsi" w:cstheme="minorBidi"/>
      <w:spacing w:val="0"/>
      <w:szCs w:val="22"/>
    </w:rPr>
  </w:style>
  <w:style w:type="table" w:styleId="TableGrid">
    <w:name w:val="Table Grid"/>
    <w:basedOn w:val="TableNormal"/>
    <w:uiPriority w:val="59"/>
    <w:rsid w:val="004F46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F2BED"/>
    <w:pPr>
      <w:spacing w:before="360"/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EF2BE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0167-D127-4370-802E-85E1908A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3370</Words>
  <Characters>18199</Characters>
  <Application>Microsoft Office Word</Application>
  <DocSecurity>0</DocSecurity>
  <Lines>151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Τίτλος</vt:lpstr>
      </vt:variant>
      <vt:variant>
        <vt:i4>1</vt:i4>
      </vt:variant>
    </vt:vector>
  </HeadingPairs>
  <TitlesOfParts>
    <vt:vector size="24" baseType="lpstr">
      <vt:lpstr/>
      <vt:lpstr>Βιογραφικό σημείωμα</vt:lpstr>
      <vt:lpstr>A. Τίτλοι Σπουδών </vt:lpstr>
      <vt:lpstr>B. Ακαδημαϊκές θέσεις </vt:lpstr>
      <vt:lpstr>Γ. Επιστημονικό Πεδίο</vt:lpstr>
      <vt:lpstr>Δ. Ακαδημαϊκό Έργο</vt:lpstr>
      <vt:lpstr>Ε. Θέσεις</vt:lpstr>
      <vt:lpstr>Ε1. Διοικητικές Θέσεις</vt:lpstr>
      <vt:lpstr>Ε2. Θέσεις σε Επιστημονικές Επιτροπές </vt:lpstr>
      <vt:lpstr>Στ. Προσκλήσεις σε Σεμινάρια-Ημερίδες </vt:lpstr>
      <vt:lpstr>Ζ. Δημοσιεύσεις</vt:lpstr>
      <vt:lpstr>Ζ1. Διδακτορική Διατριβή </vt:lpstr>
      <vt:lpstr>Ζ2.  Βιβλία</vt:lpstr>
      <vt:lpstr>Ζ3.  Άλλο Συγγραφικό Έργο</vt:lpstr>
      <vt:lpstr>    Ζ3-Α. Πανεπιστημιακές Παραδόσεις</vt:lpstr>
      <vt:lpstr>    Ζ3-Β. Σημειώσεις</vt:lpstr>
      <vt:lpstr>    Ζ3-Γ.  Κεφάλαια σε κανονισμούς</vt:lpstr>
      <vt:lpstr>Ζ4.  Κεφάλαια σε βιβλία </vt:lpstr>
      <vt:lpstr>Ζ5. Άρθρα σε πρακτικά συνεδρίων με κριτές</vt:lpstr>
      <vt:lpstr>Ζ6. Άρθρα  σε περιοδικά με κριτές </vt:lpstr>
      <vt:lpstr>Η. Συμμετοχή σε Τεχνικές Εκθέσεις </vt:lpstr>
      <vt:lpstr>Θ. Επαγγελματικό έργο</vt:lpstr>
      <vt:lpstr>Ι. Άλλες επιστημονικές δραστηριότητες</vt:lpstr>
      <vt:lpstr/>
    </vt:vector>
  </TitlesOfParts>
  <Company>Hewlett-Packard Company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KARANTONI</dc:creator>
  <cp:lastModifiedBy>F. Karantoni</cp:lastModifiedBy>
  <cp:revision>9</cp:revision>
  <cp:lastPrinted>2020-10-08T09:22:00Z</cp:lastPrinted>
  <dcterms:created xsi:type="dcterms:W3CDTF">2020-09-07T11:36:00Z</dcterms:created>
  <dcterms:modified xsi:type="dcterms:W3CDTF">2020-10-08T09:37:00Z</dcterms:modified>
</cp:coreProperties>
</file>